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563E5" w14:textId="77777777" w:rsidR="00523D13" w:rsidRDefault="000A565C" w:rsidP="000A565C">
      <w:pPr>
        <w:jc w:val="center"/>
        <w:rPr>
          <w:sz w:val="48"/>
          <w:szCs w:val="48"/>
        </w:rPr>
      </w:pPr>
      <w:r w:rsidRPr="000A565C">
        <w:rPr>
          <w:sz w:val="48"/>
          <w:szCs w:val="48"/>
        </w:rPr>
        <w:t>The CaDD Hybrid video card</w:t>
      </w:r>
      <w:r w:rsidR="007F5D76">
        <w:rPr>
          <w:sz w:val="48"/>
          <w:szCs w:val="48"/>
        </w:rPr>
        <w:t xml:space="preserve"> for the TI994A Peripheral Expansion Box</w:t>
      </w:r>
      <w:r w:rsidRPr="000A565C">
        <w:rPr>
          <w:sz w:val="48"/>
          <w:szCs w:val="48"/>
        </w:rPr>
        <w:t>.</w:t>
      </w:r>
    </w:p>
    <w:p w14:paraId="7A562F24" w14:textId="77777777" w:rsidR="00532D70" w:rsidRDefault="00532D70" w:rsidP="000A565C">
      <w:pPr>
        <w:jc w:val="center"/>
        <w:rPr>
          <w:sz w:val="48"/>
          <w:szCs w:val="48"/>
        </w:rPr>
      </w:pPr>
    </w:p>
    <w:p w14:paraId="575B67F2" w14:textId="77777777" w:rsidR="00532D70" w:rsidRDefault="00532D70" w:rsidP="000A565C">
      <w:pPr>
        <w:jc w:val="center"/>
        <w:rPr>
          <w:sz w:val="48"/>
          <w:szCs w:val="48"/>
        </w:rPr>
      </w:pPr>
    </w:p>
    <w:p w14:paraId="68AF9018" w14:textId="77777777" w:rsidR="00532D70" w:rsidRDefault="006131ED" w:rsidP="000A565C">
      <w:pPr>
        <w:jc w:val="center"/>
        <w:rPr>
          <w:sz w:val="48"/>
          <w:szCs w:val="48"/>
        </w:rPr>
      </w:pPr>
      <w:r>
        <w:rPr>
          <w:noProof/>
          <w:sz w:val="48"/>
          <w:szCs w:val="48"/>
        </w:rPr>
        <w:drawing>
          <wp:inline distT="0" distB="0" distL="0" distR="0" wp14:anchorId="4938C66D" wp14:editId="22212A67">
            <wp:extent cx="5943600" cy="3632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5943600" cy="3632200"/>
                    </a:xfrm>
                    <a:prstGeom prst="rect">
                      <a:avLst/>
                    </a:prstGeom>
                    <a:noFill/>
                    <a:ln w="9525">
                      <a:noFill/>
                      <a:miter lim="800000"/>
                      <a:headEnd/>
                      <a:tailEnd/>
                    </a:ln>
                  </pic:spPr>
                </pic:pic>
              </a:graphicData>
            </a:graphic>
          </wp:inline>
        </w:drawing>
      </w:r>
    </w:p>
    <w:p w14:paraId="3237D91D" w14:textId="77777777" w:rsidR="00532D70" w:rsidRDefault="00532D70" w:rsidP="00532D70">
      <w:pPr>
        <w:pStyle w:val="NormalWeb"/>
      </w:pPr>
    </w:p>
    <w:p w14:paraId="2390F2B2" w14:textId="77777777" w:rsidR="00532D70" w:rsidRDefault="00532D70" w:rsidP="000A565C">
      <w:pPr>
        <w:jc w:val="center"/>
      </w:pPr>
    </w:p>
    <w:p w14:paraId="0ABB633F" w14:textId="77777777" w:rsidR="006131ED" w:rsidRPr="006131ED" w:rsidRDefault="006131ED" w:rsidP="006131ED">
      <w:pPr>
        <w:rPr>
          <w:b/>
          <w:sz w:val="28"/>
          <w:szCs w:val="28"/>
        </w:rPr>
      </w:pPr>
      <w:r w:rsidRPr="006131ED">
        <w:rPr>
          <w:b/>
          <w:sz w:val="28"/>
          <w:szCs w:val="28"/>
        </w:rPr>
        <w:t>Table Of Contents</w:t>
      </w:r>
    </w:p>
    <w:p w14:paraId="51DB0D6D" w14:textId="77777777" w:rsidR="000A565C" w:rsidRDefault="000A565C" w:rsidP="000A565C">
      <w:pPr>
        <w:pStyle w:val="ListParagraph"/>
        <w:numPr>
          <w:ilvl w:val="0"/>
          <w:numId w:val="1"/>
        </w:numPr>
      </w:pPr>
      <w:r>
        <w:t>Introduction</w:t>
      </w:r>
    </w:p>
    <w:p w14:paraId="5B9EE883" w14:textId="77777777" w:rsidR="0080484E" w:rsidRDefault="0080484E" w:rsidP="000A565C">
      <w:pPr>
        <w:pStyle w:val="ListParagraph"/>
        <w:numPr>
          <w:ilvl w:val="0"/>
          <w:numId w:val="1"/>
        </w:numPr>
      </w:pPr>
      <w:r>
        <w:t>Shift 838</w:t>
      </w:r>
    </w:p>
    <w:p w14:paraId="7A4AC23A" w14:textId="77777777" w:rsidR="003C3247" w:rsidRDefault="003C3247" w:rsidP="000A565C">
      <w:pPr>
        <w:pStyle w:val="ListParagraph"/>
        <w:numPr>
          <w:ilvl w:val="0"/>
          <w:numId w:val="1"/>
        </w:numPr>
      </w:pPr>
      <w:r>
        <w:t>Static Electricity</w:t>
      </w:r>
    </w:p>
    <w:p w14:paraId="210A26B4" w14:textId="77777777" w:rsidR="000A565C" w:rsidRDefault="000A565C" w:rsidP="000A565C">
      <w:pPr>
        <w:pStyle w:val="ListParagraph"/>
        <w:numPr>
          <w:ilvl w:val="0"/>
          <w:numId w:val="1"/>
        </w:numPr>
      </w:pPr>
      <w:r>
        <w:t>Installation</w:t>
      </w:r>
    </w:p>
    <w:p w14:paraId="1D7B9625" w14:textId="77777777" w:rsidR="00E77DD5" w:rsidRDefault="00E77DD5" w:rsidP="000A565C">
      <w:pPr>
        <w:pStyle w:val="ListParagraph"/>
        <w:numPr>
          <w:ilvl w:val="0"/>
          <w:numId w:val="1"/>
        </w:numPr>
      </w:pPr>
      <w:r>
        <w:t>GROM Clock Board</w:t>
      </w:r>
    </w:p>
    <w:p w14:paraId="293BB93F" w14:textId="77777777" w:rsidR="000A565C" w:rsidRDefault="000A565C" w:rsidP="000A565C">
      <w:pPr>
        <w:pStyle w:val="ListParagraph"/>
        <w:numPr>
          <w:ilvl w:val="0"/>
          <w:numId w:val="1"/>
        </w:numPr>
      </w:pPr>
      <w:r>
        <w:t>Usage</w:t>
      </w:r>
    </w:p>
    <w:p w14:paraId="733E7B61" w14:textId="77777777" w:rsidR="00A6103B" w:rsidRDefault="00A6103B" w:rsidP="000A565C">
      <w:pPr>
        <w:pStyle w:val="ListParagraph"/>
        <w:numPr>
          <w:ilvl w:val="0"/>
          <w:numId w:val="1"/>
        </w:numPr>
      </w:pPr>
      <w:r>
        <w:t>Disclaimer</w:t>
      </w:r>
    </w:p>
    <w:p w14:paraId="3F101BBE" w14:textId="77777777" w:rsidR="00B60099" w:rsidRDefault="00B60099" w:rsidP="000A565C">
      <w:pPr>
        <w:pStyle w:val="ListParagraph"/>
        <w:numPr>
          <w:ilvl w:val="0"/>
          <w:numId w:val="1"/>
        </w:numPr>
      </w:pPr>
      <w:r>
        <w:t>Test Software</w:t>
      </w:r>
    </w:p>
    <w:p w14:paraId="68052A41" w14:textId="77777777" w:rsidR="000A565C" w:rsidRDefault="000A565C" w:rsidP="000A565C">
      <w:pPr>
        <w:pStyle w:val="ListParagraph"/>
        <w:numPr>
          <w:ilvl w:val="0"/>
          <w:numId w:val="1"/>
        </w:numPr>
      </w:pPr>
      <w:r>
        <w:lastRenderedPageBreak/>
        <w:t>Specifications</w:t>
      </w:r>
    </w:p>
    <w:p w14:paraId="2932DE79" w14:textId="77777777" w:rsidR="000A565C" w:rsidRDefault="00A6103B" w:rsidP="000A565C">
      <w:pPr>
        <w:pStyle w:val="ListParagraph"/>
        <w:numPr>
          <w:ilvl w:val="0"/>
          <w:numId w:val="1"/>
        </w:numPr>
      </w:pPr>
      <w:r>
        <w:t xml:space="preserve"> </w:t>
      </w:r>
      <w:r w:rsidR="00461C7F">
        <w:t>Acronyms</w:t>
      </w:r>
    </w:p>
    <w:p w14:paraId="1F8DA026" w14:textId="77777777" w:rsidR="00D55342" w:rsidRDefault="00A6103B" w:rsidP="000A565C">
      <w:pPr>
        <w:pStyle w:val="ListParagraph"/>
        <w:numPr>
          <w:ilvl w:val="0"/>
          <w:numId w:val="1"/>
        </w:numPr>
      </w:pPr>
      <w:r>
        <w:t xml:space="preserve">  </w:t>
      </w:r>
      <w:r w:rsidR="00D55342">
        <w:t>Updating code on the MCU</w:t>
      </w:r>
    </w:p>
    <w:p w14:paraId="1745A3A1" w14:textId="77777777" w:rsidR="00A6103B" w:rsidRDefault="00A6103B" w:rsidP="000A565C">
      <w:pPr>
        <w:pStyle w:val="ListParagraph"/>
        <w:numPr>
          <w:ilvl w:val="0"/>
          <w:numId w:val="1"/>
        </w:numPr>
      </w:pPr>
      <w:r>
        <w:t xml:space="preserve">  Warrant</w:t>
      </w:r>
      <w:r w:rsidR="00DD4B68">
        <w:t>y</w:t>
      </w:r>
    </w:p>
    <w:p w14:paraId="65A31873" w14:textId="77777777" w:rsidR="00461C7F" w:rsidRDefault="00461C7F" w:rsidP="00461C7F"/>
    <w:p w14:paraId="3CEDE020" w14:textId="77777777" w:rsidR="00461C7F" w:rsidRDefault="00461C7F" w:rsidP="00461C7F"/>
    <w:p w14:paraId="0CBBF821" w14:textId="77777777" w:rsidR="00461C7F" w:rsidRDefault="00461C7F" w:rsidP="00461C7F"/>
    <w:p w14:paraId="222ACEED" w14:textId="77777777" w:rsidR="007E5A0E" w:rsidRDefault="007E5A0E" w:rsidP="007E5A0E">
      <w:pPr>
        <w:pStyle w:val="ListParagraph"/>
        <w:numPr>
          <w:ilvl w:val="0"/>
          <w:numId w:val="2"/>
        </w:numPr>
        <w:rPr>
          <w:b/>
          <w:sz w:val="28"/>
          <w:szCs w:val="28"/>
        </w:rPr>
      </w:pPr>
      <w:r w:rsidRPr="006131ED">
        <w:rPr>
          <w:b/>
          <w:sz w:val="28"/>
          <w:szCs w:val="28"/>
        </w:rPr>
        <w:t>Introduction:</w:t>
      </w:r>
    </w:p>
    <w:p w14:paraId="5F5111C5" w14:textId="77777777" w:rsidR="006131ED" w:rsidRPr="006131ED" w:rsidRDefault="006131ED" w:rsidP="006131ED">
      <w:pPr>
        <w:pStyle w:val="ListParagraph"/>
        <w:rPr>
          <w:b/>
          <w:sz w:val="28"/>
          <w:szCs w:val="28"/>
        </w:rPr>
      </w:pPr>
    </w:p>
    <w:p w14:paraId="44238AD5" w14:textId="01B7A345" w:rsidR="00461C7F" w:rsidRDefault="00461C7F" w:rsidP="007E5A0E">
      <w:pPr>
        <w:pStyle w:val="ListParagraph"/>
      </w:pPr>
      <w:r>
        <w:t xml:space="preserve">Introducing the CaDD PEB video card.  The card was designed to replace the TMS9918A VDP chip with a more modern video processor.  Originally the design was going to do a full implementation of the V9938 without having to supply a DSR to enable compatibility with the TMS9918A.  </w:t>
      </w:r>
      <w:r w:rsidR="001F6BC1">
        <w:t xml:space="preserve">To accomplish this, the card implements the graphics and bitmap mode like the 9918 still allowing access to the 192K RAM.  </w:t>
      </w:r>
      <w:r w:rsidR="00F61582">
        <w:t xml:space="preserve">This theoretically breaks software designed for the V9938 GR1 and GR2, but since no software seems to be available for the TI in these modes it seemed like the correct choice as the goal was to make the card seamlessly work with all TI99/4A software.  The card was introduced at the Chicago faire several years ago with some interest, the card originally </w:t>
      </w:r>
      <w:r w:rsidR="002C62A9">
        <w:t>had to compete against the F18A, since we had been working on our implementation of the F18A for PC99W it was decided to add it to the video card.  Since many new games are being developed for the F18A it was the only l</w:t>
      </w:r>
      <w:r w:rsidR="00D36A5A">
        <w:t xml:space="preserve">ogical choice.  Since the code base for PC99W is identical </w:t>
      </w:r>
      <w:r w:rsidR="00CE2491">
        <w:t>to</w:t>
      </w:r>
      <w:r w:rsidR="00D36A5A">
        <w:t xml:space="preserve"> the CaDD video card any updates to PC99W are easily added to the video card.</w:t>
      </w:r>
      <w:r w:rsidR="00947DC6">
        <w:t xml:space="preserve">  On the original card we used an STM32F746, this is fine for only implementing the V9938, that has full hardware acceleration for GR4 – GR7 plus vertical scroll it was not fast enough for the F18A having a GPU, and 2 tile layers with vertical and horizontal scroll.  It was decided to change the chip to a faster STM32H743 in the same package.  A simple port of the code and the new hybrid VDP is </w:t>
      </w:r>
      <w:r w:rsidR="00AB7095">
        <w:t>up and running.  Many have asked why not make the video up-grade for the console, fi</w:t>
      </w:r>
      <w:r w:rsidR="003E4F3F">
        <w:t>r</w:t>
      </w:r>
      <w:r w:rsidR="00AB7095">
        <w:t>st the V9938 uses an extra address line, leading to the end user having to solder a wire.  Second the RAM is external to the processor</w:t>
      </w:r>
      <w:r w:rsidR="00755AC3">
        <w:t xml:space="preserve"> requiring a larger board.  Third the micro uses a full 16 BPP buffer for the </w:t>
      </w:r>
      <w:r w:rsidR="00F03BDD">
        <w:t>video;</w:t>
      </w:r>
      <w:r w:rsidR="00755AC3">
        <w:t xml:space="preserve"> </w:t>
      </w:r>
      <w:r w:rsidR="00F03BDD">
        <w:t xml:space="preserve">               </w:t>
      </w:r>
      <w:r w:rsidR="00187C46">
        <w:t>it is used for double buffering the TI</w:t>
      </w:r>
      <w:r w:rsidR="00F61582">
        <w:t xml:space="preserve"> </w:t>
      </w:r>
      <w:r w:rsidR="00187C46">
        <w:t xml:space="preserve">video via a U/V </w:t>
      </w:r>
      <w:r w:rsidR="001F6BC1">
        <w:t>scalar</w:t>
      </w:r>
      <w:r w:rsidR="00187C46">
        <w:t xml:space="preserve"> that scales the video from (512 256)</w:t>
      </w:r>
      <w:r w:rsidR="00F03BDD">
        <w:t xml:space="preserve"> </w:t>
      </w:r>
      <w:r w:rsidR="00187C46">
        <w:t>x</w:t>
      </w:r>
      <w:r w:rsidR="00F03BDD">
        <w:t xml:space="preserve"> </w:t>
      </w:r>
      <w:r w:rsidR="00187C46">
        <w:t xml:space="preserve">(192 212 230) to 640x480.  Even removing the CPLD, and buffers the board still requires a fair amount of real estate.  And lastly the hole in the console for the VGA connector.  Using the PEB allows for only one via to be drilled on the console, and a single wire from the console for the video interrupt.  A special board was created that has the GROM clock, and a header </w:t>
      </w:r>
      <w:r w:rsidR="0080484E">
        <w:t xml:space="preserve">for the interrupt cleaning up the installation.  The single interrupt wire can be run out of any hole in the console, requiring no cutting.  </w:t>
      </w:r>
    </w:p>
    <w:p w14:paraId="2291E62C" w14:textId="77777777" w:rsidR="0080484E" w:rsidRDefault="0080484E" w:rsidP="0080484E"/>
    <w:p w14:paraId="5237E2D3" w14:textId="77777777" w:rsidR="006131ED" w:rsidRDefault="006131ED" w:rsidP="0080484E"/>
    <w:p w14:paraId="4505A560" w14:textId="77777777" w:rsidR="006131ED" w:rsidRDefault="006131ED" w:rsidP="0080484E"/>
    <w:p w14:paraId="04A61CDC" w14:textId="77777777" w:rsidR="006131ED" w:rsidRDefault="006131ED" w:rsidP="0080484E"/>
    <w:p w14:paraId="73ADD43F" w14:textId="77777777" w:rsidR="006131ED" w:rsidRDefault="006131ED" w:rsidP="0080484E"/>
    <w:p w14:paraId="6EB47B28" w14:textId="77777777" w:rsidR="006131ED" w:rsidRDefault="006131ED" w:rsidP="0080484E"/>
    <w:p w14:paraId="1CE59A8E" w14:textId="77777777" w:rsidR="006131ED" w:rsidRDefault="006131ED" w:rsidP="0080484E"/>
    <w:p w14:paraId="2F66F827" w14:textId="77777777" w:rsidR="006131ED" w:rsidRDefault="006131ED" w:rsidP="0080484E"/>
    <w:p w14:paraId="1C4ABD59" w14:textId="77777777" w:rsidR="007E5A0E" w:rsidRPr="006131ED" w:rsidRDefault="007E5A0E" w:rsidP="0080484E">
      <w:pPr>
        <w:pStyle w:val="ListParagraph"/>
        <w:numPr>
          <w:ilvl w:val="0"/>
          <w:numId w:val="2"/>
        </w:numPr>
        <w:rPr>
          <w:b/>
          <w:sz w:val="28"/>
          <w:szCs w:val="28"/>
        </w:rPr>
      </w:pPr>
      <w:r w:rsidRPr="006131ED">
        <w:rPr>
          <w:b/>
          <w:sz w:val="28"/>
          <w:szCs w:val="28"/>
        </w:rPr>
        <w:t>Shift 838:</w:t>
      </w:r>
    </w:p>
    <w:p w14:paraId="7A4EB640" w14:textId="77777777" w:rsidR="007E5A0E" w:rsidRDefault="007E5A0E" w:rsidP="007E5A0E">
      <w:pPr>
        <w:pStyle w:val="ListParagraph"/>
      </w:pPr>
    </w:p>
    <w:p w14:paraId="38B2BAEC" w14:textId="77777777" w:rsidR="0080484E" w:rsidRDefault="0080484E" w:rsidP="007E5A0E">
      <w:pPr>
        <w:pStyle w:val="ListParagraph"/>
      </w:pPr>
      <w:r>
        <w:t>The decision to have Chris Schneider AKA(Shif</w:t>
      </w:r>
      <w:r w:rsidR="001F6BC1">
        <w:t>t</w:t>
      </w:r>
      <w:r>
        <w:t>838) was easy.  After purchasing several PEB boards</w:t>
      </w:r>
      <w:r w:rsidR="007E5A0E">
        <w:t xml:space="preserve"> from Chris</w:t>
      </w:r>
      <w:r>
        <w:t xml:space="preserve"> it was clear that Chris could build a high quality product in larger </w:t>
      </w:r>
      <w:r w:rsidR="007E5A0E">
        <w:t xml:space="preserve">quantities than CaDD, also allowing CaDD to work on other TI projects. </w:t>
      </w:r>
      <w:r>
        <w:t xml:space="preserve"> </w:t>
      </w:r>
      <w:r w:rsidR="007F5D76">
        <w:t>Additionally Chris does full function test on all products, when it arrives you know it works.</w:t>
      </w:r>
    </w:p>
    <w:p w14:paraId="3BB9CB5F" w14:textId="77777777" w:rsidR="003C3247" w:rsidRDefault="003C3247" w:rsidP="007E5A0E">
      <w:pPr>
        <w:pStyle w:val="ListParagraph"/>
      </w:pPr>
    </w:p>
    <w:p w14:paraId="61BBDAF8" w14:textId="77777777" w:rsidR="003C3247" w:rsidRDefault="003C3247" w:rsidP="007E5A0E">
      <w:pPr>
        <w:pStyle w:val="ListParagraph"/>
      </w:pPr>
    </w:p>
    <w:p w14:paraId="7ECC45AA" w14:textId="77777777" w:rsidR="003C3247" w:rsidRPr="003C3247" w:rsidRDefault="003C3247" w:rsidP="003C3247">
      <w:pPr>
        <w:pStyle w:val="ListParagraph"/>
        <w:numPr>
          <w:ilvl w:val="0"/>
          <w:numId w:val="2"/>
        </w:numPr>
        <w:rPr>
          <w:b/>
          <w:sz w:val="28"/>
          <w:szCs w:val="28"/>
        </w:rPr>
      </w:pPr>
      <w:r w:rsidRPr="003C3247">
        <w:rPr>
          <w:b/>
          <w:sz w:val="28"/>
          <w:szCs w:val="28"/>
        </w:rPr>
        <w:t>Static Electricity</w:t>
      </w:r>
    </w:p>
    <w:p w14:paraId="7D998856" w14:textId="77777777" w:rsidR="003C3247" w:rsidRDefault="003C3247" w:rsidP="003C3247">
      <w:pPr>
        <w:pStyle w:val="ListParagraph"/>
      </w:pPr>
    </w:p>
    <w:p w14:paraId="06103592" w14:textId="77777777" w:rsidR="003C3247" w:rsidRDefault="003C3247" w:rsidP="007E5A0E">
      <w:pPr>
        <w:pStyle w:val="ListParagraph"/>
      </w:pPr>
      <w:r>
        <w:t>Static Electricity precautions are required during installation of the video card to prevent damage</w:t>
      </w:r>
      <w:r w:rsidR="00DD4B68">
        <w:t xml:space="preserve"> not only to the video card but to your entire TI setup</w:t>
      </w:r>
      <w:r>
        <w:t>.</w:t>
      </w:r>
    </w:p>
    <w:p w14:paraId="36E3CBED" w14:textId="77777777" w:rsidR="003C3247" w:rsidRDefault="003C3247" w:rsidP="003C3247">
      <w:pPr>
        <w:pStyle w:val="ListParagraph"/>
        <w:numPr>
          <w:ilvl w:val="0"/>
          <w:numId w:val="9"/>
        </w:numPr>
      </w:pPr>
      <w:r>
        <w:t>Find a metallic preferably grounded object to discharge static.  Touching the object will cause static to discharge to a safe level for handling the board.</w:t>
      </w:r>
    </w:p>
    <w:p w14:paraId="5C130B2D" w14:textId="77777777" w:rsidR="007E5A0E" w:rsidRDefault="003C3247" w:rsidP="003C3247">
      <w:pPr>
        <w:pStyle w:val="ListParagraph"/>
        <w:numPr>
          <w:ilvl w:val="0"/>
          <w:numId w:val="9"/>
        </w:numPr>
      </w:pPr>
      <w:r>
        <w:t>Never touch the edge connector fingers.</w:t>
      </w:r>
    </w:p>
    <w:p w14:paraId="61A0B382" w14:textId="77777777" w:rsidR="003C3247" w:rsidRDefault="003C3247" w:rsidP="003C3247">
      <w:pPr>
        <w:pStyle w:val="ListParagraph"/>
        <w:numPr>
          <w:ilvl w:val="0"/>
          <w:numId w:val="9"/>
        </w:numPr>
      </w:pPr>
      <w:r>
        <w:t>Never touch any of the components on the board.</w:t>
      </w:r>
    </w:p>
    <w:p w14:paraId="6D136D39" w14:textId="77777777" w:rsidR="003C3247" w:rsidRDefault="003C3247" w:rsidP="003C3247">
      <w:pPr>
        <w:pStyle w:val="ListParagraph"/>
        <w:numPr>
          <w:ilvl w:val="0"/>
          <w:numId w:val="9"/>
        </w:numPr>
      </w:pPr>
      <w:r>
        <w:t>Handle the board from the upper right, and left sides.</w:t>
      </w:r>
    </w:p>
    <w:p w14:paraId="1D520C3C" w14:textId="77777777" w:rsidR="006131ED" w:rsidRDefault="006131ED" w:rsidP="007E5A0E">
      <w:pPr>
        <w:pStyle w:val="ListParagraph"/>
      </w:pPr>
    </w:p>
    <w:p w14:paraId="6FAC1C41" w14:textId="77777777" w:rsidR="006131ED" w:rsidRDefault="006131ED" w:rsidP="007E5A0E">
      <w:pPr>
        <w:pStyle w:val="ListParagraph"/>
      </w:pPr>
    </w:p>
    <w:p w14:paraId="38C4EE3D" w14:textId="77777777" w:rsidR="007E5A0E" w:rsidRDefault="007E5A0E" w:rsidP="007E5A0E"/>
    <w:p w14:paraId="75F4611D" w14:textId="77777777" w:rsidR="007E5A0E" w:rsidRPr="006131ED" w:rsidRDefault="007E5A0E" w:rsidP="007E5A0E">
      <w:pPr>
        <w:pStyle w:val="ListParagraph"/>
        <w:numPr>
          <w:ilvl w:val="0"/>
          <w:numId w:val="2"/>
        </w:numPr>
        <w:rPr>
          <w:b/>
          <w:sz w:val="28"/>
          <w:szCs w:val="28"/>
        </w:rPr>
      </w:pPr>
      <w:r w:rsidRPr="006131ED">
        <w:rPr>
          <w:b/>
          <w:sz w:val="28"/>
          <w:szCs w:val="28"/>
        </w:rPr>
        <w:t>Installation:</w:t>
      </w:r>
    </w:p>
    <w:p w14:paraId="3B3E9643" w14:textId="77777777" w:rsidR="007E5A0E" w:rsidRDefault="007E5A0E" w:rsidP="007E5A0E">
      <w:pPr>
        <w:pStyle w:val="ListParagraph"/>
      </w:pPr>
    </w:p>
    <w:p w14:paraId="6B176493" w14:textId="77777777" w:rsidR="007E5A0E" w:rsidRDefault="007E5A0E" w:rsidP="007E5A0E">
      <w:pPr>
        <w:pStyle w:val="ListParagraph"/>
        <w:numPr>
          <w:ilvl w:val="0"/>
          <w:numId w:val="3"/>
        </w:numPr>
      </w:pPr>
      <w:r>
        <w:t>Disassembling the console:</w:t>
      </w:r>
    </w:p>
    <w:p w14:paraId="7B7A4C3E" w14:textId="77777777" w:rsidR="007E5A0E" w:rsidRDefault="007E5A0E" w:rsidP="007E5A0E">
      <w:pPr>
        <w:pStyle w:val="ListParagraph"/>
        <w:ind w:left="1080"/>
      </w:pPr>
      <w:r>
        <w:t>Tools required:</w:t>
      </w:r>
    </w:p>
    <w:p w14:paraId="1DCBD5A5" w14:textId="77777777" w:rsidR="007E5A0E" w:rsidRDefault="007E5A0E" w:rsidP="00064D2F">
      <w:pPr>
        <w:pStyle w:val="ListParagraph"/>
        <w:numPr>
          <w:ilvl w:val="0"/>
          <w:numId w:val="4"/>
        </w:numPr>
      </w:pPr>
      <w:r>
        <w:t>#1 Philips screwdriver</w:t>
      </w:r>
    </w:p>
    <w:p w14:paraId="2FCFDCCE" w14:textId="77777777" w:rsidR="007E5A0E" w:rsidRDefault="007E5A0E" w:rsidP="007E5A0E">
      <w:pPr>
        <w:pStyle w:val="ListParagraph"/>
        <w:numPr>
          <w:ilvl w:val="0"/>
          <w:numId w:val="4"/>
        </w:numPr>
      </w:pPr>
      <w:r>
        <w:t xml:space="preserve">     Drill bit</w:t>
      </w:r>
    </w:p>
    <w:p w14:paraId="545697B6" w14:textId="77777777" w:rsidR="007E5A0E" w:rsidRDefault="007E5A0E" w:rsidP="007E5A0E">
      <w:pPr>
        <w:pStyle w:val="ListParagraph"/>
        <w:numPr>
          <w:ilvl w:val="0"/>
          <w:numId w:val="4"/>
        </w:numPr>
      </w:pPr>
      <w:r>
        <w:t>Flat blade screwdriver</w:t>
      </w:r>
    </w:p>
    <w:p w14:paraId="190708E5" w14:textId="77777777" w:rsidR="00E5579E" w:rsidRDefault="00E5579E" w:rsidP="007E5A0E">
      <w:pPr>
        <w:ind w:left="1080"/>
      </w:pPr>
    </w:p>
    <w:p w14:paraId="3DED029F" w14:textId="77777777" w:rsidR="00E5579E" w:rsidRDefault="00E5579E" w:rsidP="007E5A0E">
      <w:pPr>
        <w:ind w:left="1080"/>
      </w:pPr>
      <w:r>
        <w:t xml:space="preserve">Safety:  </w:t>
      </w:r>
    </w:p>
    <w:p w14:paraId="488A67E6" w14:textId="77777777" w:rsidR="00E5579E" w:rsidRDefault="00E5579E" w:rsidP="007E5A0E">
      <w:pPr>
        <w:ind w:left="1080"/>
      </w:pPr>
      <w:r>
        <w:t xml:space="preserve">There are many sharp surfaces on PCB’s, and shields.  Be careful </w:t>
      </w:r>
      <w:r w:rsidR="00221AD7">
        <w:t>removing all parts.</w:t>
      </w:r>
    </w:p>
    <w:p w14:paraId="00C0D01B" w14:textId="3CD4865B" w:rsidR="005E48E5" w:rsidRDefault="007E5A0E" w:rsidP="00064D2F">
      <w:pPr>
        <w:ind w:left="1080"/>
      </w:pPr>
      <w:r>
        <w:t xml:space="preserve">Remove all cords connected to the console, next remove all the </w:t>
      </w:r>
      <w:r w:rsidR="00E5579E">
        <w:t>P</w:t>
      </w:r>
      <w:r>
        <w:t>hilips screws from bottom cover</w:t>
      </w:r>
      <w:r w:rsidR="00E5579E">
        <w:t xml:space="preserve">, and gently remove the outer power switch.  Slight uniform pressure under each side will break it free.  Remove the bottom cover, and all Philips screws that are holding the power supply, main board, and keyboard.  Next support all three boards and turn the cover </w:t>
      </w:r>
      <w:r w:rsidR="00E5579E">
        <w:lastRenderedPageBreak/>
        <w:t>top side up.  Next remove the cover, keyboard connector, and power supply connector.  Remove the shield from the main board</w:t>
      </w:r>
      <w:r w:rsidR="00221AD7">
        <w:t xml:space="preserve">, locate, and remove the TMS9918A, replace it with the CaDD GROM clock board, and drill the indicated via in pictorial.  Locate and check continuity of </w:t>
      </w:r>
      <w:r w:rsidR="00DD4B68">
        <w:t xml:space="preserve">the </w:t>
      </w:r>
      <w:r w:rsidR="00221AD7">
        <w:t>via from to</w:t>
      </w:r>
      <w:r w:rsidR="009C2830">
        <w:t>p</w:t>
      </w:r>
      <w:r w:rsidR="00221AD7">
        <w:t xml:space="preserve"> to bottom of the board, verifying it is an open connection.  (Optional for experienced </w:t>
      </w:r>
      <w:r w:rsidR="00F03BDD">
        <w:t>technicians) Remove</w:t>
      </w:r>
      <w:r w:rsidR="00221AD7">
        <w:t xml:space="preserve"> all VDP RAM chips, the</w:t>
      </w:r>
      <w:r w:rsidR="001F6BC1">
        <w:t>y</w:t>
      </w:r>
      <w:r w:rsidR="00221AD7">
        <w:t xml:space="preserve"> can be used on other stock consoles without VDP mod.  Connect a wire from the header on the GROM board, and run it out anywhere you like on the console.  You </w:t>
      </w:r>
      <w:r w:rsidR="009C2830">
        <w:t xml:space="preserve">can remove the heat sink that was covering the VDP.  Do not remove the smaller heat sink on the clock chip.  Replace the shield, and reverse the process to re-assemble.  Take care not to pinch any wires.  Also re-align </w:t>
      </w:r>
      <w:r w:rsidR="005E48E5">
        <w:t>all connectors so the pins are connected to the correct ones.  Do not force anything together it will go together easily on</w:t>
      </w:r>
      <w:r w:rsidR="001F6BC1">
        <w:t>c</w:t>
      </w:r>
      <w:r w:rsidR="005E48E5">
        <w:t>e all parts are aligned.</w:t>
      </w:r>
      <w:r w:rsidR="00DD4B68">
        <w:t xml:space="preserve">  Lastly with PEB, and console unplugged from any power source connect the interrupt wire to the </w:t>
      </w:r>
      <w:r w:rsidR="00233A66">
        <w:t xml:space="preserve">header on the video card.  Next </w:t>
      </w:r>
      <w:r w:rsidR="00DD4B68">
        <w:t>install the video card into an unused slot on the Peripheral Expansion Box.  Align, and apply equal force to the top corners of the board until it seats all the way in the PEB edge connector.</w:t>
      </w:r>
      <w:r w:rsidR="00233A66">
        <w:t xml:space="preserve">  Replace the lid on the PEB, and insert the VGA connector in the 15 pin socket.  Be sure not to rock the video card to keep in fully inserted into the edge connector.</w:t>
      </w:r>
    </w:p>
    <w:p w14:paraId="7FFC3E59" w14:textId="77777777" w:rsidR="00027F3A" w:rsidRDefault="00027F3A" w:rsidP="00064D2F">
      <w:pPr>
        <w:ind w:left="1080"/>
      </w:pPr>
    </w:p>
    <w:p w14:paraId="0AF0D26C" w14:textId="77777777" w:rsidR="00027F3A" w:rsidRDefault="00027F3A" w:rsidP="00064D2F">
      <w:pPr>
        <w:ind w:left="1080"/>
      </w:pPr>
      <w:r>
        <w:rPr>
          <w:noProof/>
        </w:rPr>
        <w:drawing>
          <wp:inline distT="0" distB="0" distL="0" distR="0" wp14:anchorId="6D646CFC" wp14:editId="40B5E8E5">
            <wp:extent cx="5943600" cy="457081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4570816"/>
                    </a:xfrm>
                    <a:prstGeom prst="rect">
                      <a:avLst/>
                    </a:prstGeom>
                    <a:noFill/>
                    <a:ln w="9525">
                      <a:noFill/>
                      <a:miter lim="800000"/>
                      <a:headEnd/>
                      <a:tailEnd/>
                    </a:ln>
                  </pic:spPr>
                </pic:pic>
              </a:graphicData>
            </a:graphic>
          </wp:inline>
        </w:drawing>
      </w:r>
    </w:p>
    <w:p w14:paraId="53C54270" w14:textId="77777777" w:rsidR="00064D2F" w:rsidRDefault="00027F3A" w:rsidP="00064D2F">
      <w:pPr>
        <w:ind w:left="1080"/>
      </w:pPr>
      <w:r>
        <w:t>Drill this VIA.</w:t>
      </w:r>
    </w:p>
    <w:p w14:paraId="5192AE49" w14:textId="77777777" w:rsidR="00064D2F" w:rsidRDefault="00064D2F" w:rsidP="00064D2F">
      <w:pPr>
        <w:ind w:left="1080"/>
      </w:pPr>
    </w:p>
    <w:p w14:paraId="0334FA12" w14:textId="77777777" w:rsidR="00A17B5F" w:rsidRDefault="00A17B5F" w:rsidP="00064D2F">
      <w:pPr>
        <w:ind w:left="1080"/>
      </w:pPr>
    </w:p>
    <w:p w14:paraId="226A25F6" w14:textId="77777777" w:rsidR="00A17B5F" w:rsidRDefault="00A17B5F" w:rsidP="00064D2F">
      <w:pPr>
        <w:ind w:left="1080"/>
      </w:pPr>
    </w:p>
    <w:p w14:paraId="5D3F024B" w14:textId="77777777" w:rsidR="00E77DD5" w:rsidRDefault="00E77DD5" w:rsidP="00E77DD5">
      <w:pPr>
        <w:pStyle w:val="ListParagraph"/>
        <w:numPr>
          <w:ilvl w:val="0"/>
          <w:numId w:val="2"/>
        </w:numPr>
        <w:rPr>
          <w:b/>
          <w:sz w:val="28"/>
          <w:szCs w:val="28"/>
        </w:rPr>
      </w:pPr>
      <w:r w:rsidRPr="00E77DD5">
        <w:rPr>
          <w:b/>
          <w:sz w:val="28"/>
          <w:szCs w:val="28"/>
        </w:rPr>
        <w:t>GROM Clock Board</w:t>
      </w:r>
    </w:p>
    <w:p w14:paraId="5547E35E" w14:textId="77777777" w:rsidR="00E77DD5" w:rsidRPr="00E77DD5" w:rsidRDefault="00E77DD5" w:rsidP="00E77DD5">
      <w:pPr>
        <w:pStyle w:val="ListParagraph"/>
      </w:pPr>
      <w:r>
        <w:t xml:space="preserve">The GROM clock board is meant to replace the VDP.  J1 is the VDP interrupt signal that gets connected to the video cards interrupt header.  Since this console has no VDP ram chips installed the VDP interrupt </w:t>
      </w:r>
      <w:r w:rsidR="006B2497">
        <w:t>was wired to where the 12V output for the RF modulator would have been supplied, this can only be done if the surrounding components are removed</w:t>
      </w:r>
      <w:r w:rsidR="00303B4D">
        <w:t xml:space="preserve"> making sure there is no connection to anything else</w:t>
      </w:r>
      <w:r w:rsidR="006B2497">
        <w:t>.</w:t>
      </w:r>
      <w:r w:rsidR="00303B4D">
        <w:t xml:space="preserve">  The intended option is to run the wire through any hole in the console, and connect it to the video card.  Only those persons experienced in electrical design should explore other options.</w:t>
      </w:r>
    </w:p>
    <w:p w14:paraId="41EA6B1C" w14:textId="77777777" w:rsidR="00A17B5F" w:rsidRDefault="00A17B5F" w:rsidP="00E77DD5">
      <w:pPr>
        <w:pStyle w:val="ListParagraph"/>
      </w:pPr>
    </w:p>
    <w:p w14:paraId="591BE278" w14:textId="77777777" w:rsidR="00A17B5F" w:rsidRDefault="00E77DD5" w:rsidP="00064D2F">
      <w:pPr>
        <w:ind w:left="1080"/>
      </w:pPr>
      <w:r>
        <w:rPr>
          <w:noProof/>
        </w:rPr>
        <w:drawing>
          <wp:inline distT="0" distB="0" distL="0" distR="0" wp14:anchorId="1DB48205" wp14:editId="30ECB1B7">
            <wp:extent cx="5943600" cy="426088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4260884"/>
                    </a:xfrm>
                    <a:prstGeom prst="rect">
                      <a:avLst/>
                    </a:prstGeom>
                    <a:noFill/>
                    <a:ln w="9525">
                      <a:noFill/>
                      <a:miter lim="800000"/>
                      <a:headEnd/>
                      <a:tailEnd/>
                    </a:ln>
                  </pic:spPr>
                </pic:pic>
              </a:graphicData>
            </a:graphic>
          </wp:inline>
        </w:drawing>
      </w:r>
    </w:p>
    <w:p w14:paraId="1DCBF282" w14:textId="77777777" w:rsidR="00064D2F" w:rsidRPr="006131ED" w:rsidRDefault="00064D2F" w:rsidP="00064D2F">
      <w:pPr>
        <w:pStyle w:val="ListParagraph"/>
        <w:numPr>
          <w:ilvl w:val="0"/>
          <w:numId w:val="2"/>
        </w:numPr>
        <w:rPr>
          <w:b/>
          <w:sz w:val="28"/>
          <w:szCs w:val="28"/>
        </w:rPr>
      </w:pPr>
      <w:r w:rsidRPr="006131ED">
        <w:rPr>
          <w:b/>
          <w:sz w:val="28"/>
          <w:szCs w:val="28"/>
        </w:rPr>
        <w:t>Usage:</w:t>
      </w:r>
    </w:p>
    <w:p w14:paraId="342321B2" w14:textId="77777777" w:rsidR="00064D2F" w:rsidRDefault="00064D2F" w:rsidP="00064D2F">
      <w:pPr>
        <w:ind w:left="720"/>
      </w:pPr>
      <w:r>
        <w:t xml:space="preserve">Power the PEB first followed by the console, the TI title screen should appear on the VGA monitor.  If you have a Final GROM you have instant access to many TI software programs.  To run software for the V9938 or F18A just launch it, no other steps are necessary,  if you run an F18A program you cannot run a V9938 program without a hardware reset.  Power down the </w:t>
      </w:r>
      <w:r>
        <w:lastRenderedPageBreak/>
        <w:t xml:space="preserve">console first followed by the PEB.  Power </w:t>
      </w:r>
      <w:r w:rsidR="00B312D5">
        <w:t xml:space="preserve">the </w:t>
      </w:r>
      <w:r>
        <w:t>PEB first followed by the Console</w:t>
      </w:r>
      <w:r w:rsidR="00B312D5">
        <w:t xml:space="preserve"> the</w:t>
      </w:r>
      <w:r w:rsidR="00712143">
        <w:t>n</w:t>
      </w:r>
      <w:r w:rsidR="00B312D5">
        <w:t xml:space="preserve"> launch V9938 software.  If you are in V9938 mode and the software was written to do a soft boot you can run subsequent V9938 programs without a hardware reset.  There are a couple of TMS9918 games that use automatic wrapping of VDP memory, run the CaDD hybrid software and select 9918 compatibility this will cause the VDP to automatically wrap at 0x4000.  Select V9938 to switch back.  Once in F18A mode the CaDD Hybrid software has no effect</w:t>
      </w:r>
      <w:r w:rsidR="00A17B5F">
        <w:t xml:space="preserve"> until hardware reset</w:t>
      </w:r>
      <w:r w:rsidR="00B312D5">
        <w:t>.</w:t>
      </w:r>
    </w:p>
    <w:p w14:paraId="42D0738B" w14:textId="77777777" w:rsidR="00A6103B" w:rsidRDefault="00A6103B" w:rsidP="00A6103B">
      <w:pPr>
        <w:pStyle w:val="ListParagraph"/>
        <w:numPr>
          <w:ilvl w:val="0"/>
          <w:numId w:val="2"/>
        </w:numPr>
        <w:rPr>
          <w:b/>
          <w:sz w:val="28"/>
          <w:szCs w:val="28"/>
        </w:rPr>
      </w:pPr>
      <w:r w:rsidRPr="00A6103B">
        <w:rPr>
          <w:b/>
          <w:sz w:val="28"/>
          <w:szCs w:val="28"/>
        </w:rPr>
        <w:t>Disclaimer</w:t>
      </w:r>
    </w:p>
    <w:p w14:paraId="51ED7915" w14:textId="77777777" w:rsidR="00A6103B" w:rsidRDefault="00A6103B" w:rsidP="00A6103B">
      <w:pPr>
        <w:pStyle w:val="ListParagraph"/>
      </w:pPr>
      <w:r>
        <w:t xml:space="preserve">CaDD makes no Guarantee that the modes implemented on the card will function identically to that of the F18A, 9918, or V9938. </w:t>
      </w:r>
    </w:p>
    <w:p w14:paraId="1E4AEF73" w14:textId="77777777" w:rsidR="00B60099" w:rsidRDefault="00B60099" w:rsidP="00064D2F">
      <w:pPr>
        <w:ind w:left="720"/>
      </w:pPr>
    </w:p>
    <w:p w14:paraId="3BD0D9EE" w14:textId="77777777" w:rsidR="00B60099" w:rsidRPr="006131ED" w:rsidRDefault="00B60099" w:rsidP="00B60099">
      <w:pPr>
        <w:pStyle w:val="ListParagraph"/>
        <w:numPr>
          <w:ilvl w:val="0"/>
          <w:numId w:val="2"/>
        </w:numPr>
        <w:rPr>
          <w:b/>
          <w:sz w:val="28"/>
          <w:szCs w:val="28"/>
        </w:rPr>
      </w:pPr>
      <w:r w:rsidRPr="006131ED">
        <w:rPr>
          <w:b/>
          <w:sz w:val="28"/>
          <w:szCs w:val="28"/>
        </w:rPr>
        <w:t>Test Software:</w:t>
      </w:r>
    </w:p>
    <w:p w14:paraId="5645606B" w14:textId="77777777" w:rsidR="00B60099" w:rsidRDefault="00B60099" w:rsidP="00B60099">
      <w:pPr>
        <w:pStyle w:val="ListParagraph"/>
      </w:pPr>
      <w:r>
        <w:t>This program is included to test the video card.  It allows the user to test all 192 K of RAM, as well as tailor the cards behavior for compatibility with a few games.  One game that requires it is MASH, as the helicopters are not shown because the memory on the V9938 does not wrap at 0x4000.</w:t>
      </w:r>
    </w:p>
    <w:p w14:paraId="3E90C45C" w14:textId="77777777" w:rsidR="00B60099" w:rsidRDefault="00B60099" w:rsidP="00064D2F">
      <w:pPr>
        <w:ind w:left="720"/>
      </w:pPr>
    </w:p>
    <w:p w14:paraId="52C9CEF1" w14:textId="77777777" w:rsidR="00B60099" w:rsidRDefault="00B60099" w:rsidP="00064D2F">
      <w:pPr>
        <w:ind w:left="720"/>
      </w:pPr>
    </w:p>
    <w:p w14:paraId="2314E55E" w14:textId="77777777" w:rsidR="00B60099" w:rsidRDefault="00B60099" w:rsidP="00064D2F">
      <w:pPr>
        <w:ind w:left="720"/>
      </w:pPr>
    </w:p>
    <w:p w14:paraId="73B01D9D" w14:textId="77777777" w:rsidR="00B60099" w:rsidRDefault="00B60099" w:rsidP="00B60099">
      <w:pPr>
        <w:pStyle w:val="NormalWeb"/>
      </w:pPr>
      <w:r>
        <w:rPr>
          <w:noProof/>
        </w:rPr>
        <w:lastRenderedPageBreak/>
        <w:drawing>
          <wp:inline distT="0" distB="0" distL="0" distR="0" wp14:anchorId="036A804B" wp14:editId="27C86350">
            <wp:extent cx="6354233" cy="4765675"/>
            <wp:effectExtent l="19050" t="0" r="8467" b="0"/>
            <wp:docPr id="4" name="Picture 4" descr="C:\Users\efire\Documents\20260801_13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ire\Documents\20260801_133054.jpg"/>
                    <pic:cNvPicPr>
                      <a:picLocks noChangeAspect="1" noChangeArrowheads="1"/>
                    </pic:cNvPicPr>
                  </pic:nvPicPr>
                  <pic:blipFill>
                    <a:blip r:embed="rId8" cstate="print"/>
                    <a:srcRect/>
                    <a:stretch>
                      <a:fillRect/>
                    </a:stretch>
                  </pic:blipFill>
                  <pic:spPr bwMode="auto">
                    <a:xfrm>
                      <a:off x="0" y="0"/>
                      <a:ext cx="6354684" cy="4766013"/>
                    </a:xfrm>
                    <a:prstGeom prst="rect">
                      <a:avLst/>
                    </a:prstGeom>
                    <a:noFill/>
                    <a:ln w="9525">
                      <a:noFill/>
                      <a:miter lim="800000"/>
                      <a:headEnd/>
                      <a:tailEnd/>
                    </a:ln>
                  </pic:spPr>
                </pic:pic>
              </a:graphicData>
            </a:graphic>
          </wp:inline>
        </w:drawing>
      </w:r>
    </w:p>
    <w:p w14:paraId="466D0167" w14:textId="77777777" w:rsidR="00B60099" w:rsidRDefault="00B60099" w:rsidP="00064D2F">
      <w:pPr>
        <w:ind w:left="720"/>
      </w:pPr>
    </w:p>
    <w:p w14:paraId="5EDB9F83" w14:textId="77777777" w:rsidR="00B312D5" w:rsidRDefault="00B312D5" w:rsidP="00064D2F">
      <w:pPr>
        <w:ind w:left="720"/>
      </w:pPr>
    </w:p>
    <w:p w14:paraId="2A834F4A" w14:textId="77777777" w:rsidR="00B312D5" w:rsidRPr="006131ED" w:rsidRDefault="00B312D5" w:rsidP="00B312D5">
      <w:pPr>
        <w:pStyle w:val="ListParagraph"/>
        <w:numPr>
          <w:ilvl w:val="0"/>
          <w:numId w:val="2"/>
        </w:numPr>
        <w:rPr>
          <w:b/>
          <w:sz w:val="28"/>
          <w:szCs w:val="28"/>
        </w:rPr>
      </w:pPr>
      <w:r w:rsidRPr="006131ED">
        <w:rPr>
          <w:b/>
          <w:sz w:val="28"/>
          <w:szCs w:val="28"/>
        </w:rPr>
        <w:t>Specifications:</w:t>
      </w:r>
    </w:p>
    <w:p w14:paraId="0A85968A" w14:textId="77777777" w:rsidR="00B312D5" w:rsidRDefault="00B312D5" w:rsidP="00B312D5">
      <w:pPr>
        <w:ind w:left="720"/>
      </w:pPr>
      <w:r>
        <w:t>V9938:</w:t>
      </w:r>
    </w:p>
    <w:p w14:paraId="41ECD8A4" w14:textId="77777777" w:rsidR="00B312D5" w:rsidRDefault="00A154FE" w:rsidP="00B312D5">
      <w:pPr>
        <w:pStyle w:val="ListParagraph"/>
        <w:numPr>
          <w:ilvl w:val="0"/>
          <w:numId w:val="6"/>
        </w:numPr>
      </w:pPr>
      <w:r>
        <w:t>Text</w:t>
      </w:r>
    </w:p>
    <w:p w14:paraId="363FE15F" w14:textId="77777777" w:rsidR="00A154FE" w:rsidRDefault="00A154FE" w:rsidP="00B312D5">
      <w:pPr>
        <w:pStyle w:val="ListParagraph"/>
        <w:numPr>
          <w:ilvl w:val="0"/>
          <w:numId w:val="6"/>
        </w:numPr>
      </w:pPr>
      <w:r>
        <w:t>Text 80</w:t>
      </w:r>
    </w:p>
    <w:p w14:paraId="4BB5D287" w14:textId="77777777" w:rsidR="00A154FE" w:rsidRDefault="00A154FE" w:rsidP="00B312D5">
      <w:pPr>
        <w:pStyle w:val="ListParagraph"/>
        <w:numPr>
          <w:ilvl w:val="0"/>
          <w:numId w:val="6"/>
        </w:numPr>
      </w:pPr>
      <w:r>
        <w:t>Graphic 1</w:t>
      </w:r>
    </w:p>
    <w:p w14:paraId="195A56CB" w14:textId="77777777" w:rsidR="00A154FE" w:rsidRDefault="00A154FE" w:rsidP="00B312D5">
      <w:pPr>
        <w:pStyle w:val="ListParagraph"/>
        <w:numPr>
          <w:ilvl w:val="0"/>
          <w:numId w:val="6"/>
        </w:numPr>
      </w:pPr>
      <w:r>
        <w:t>Graphic 2( also called bitmap mode)</w:t>
      </w:r>
    </w:p>
    <w:p w14:paraId="39C063BE" w14:textId="77777777" w:rsidR="00A154FE" w:rsidRDefault="00A154FE" w:rsidP="00B312D5">
      <w:pPr>
        <w:pStyle w:val="ListParagraph"/>
        <w:numPr>
          <w:ilvl w:val="0"/>
          <w:numId w:val="6"/>
        </w:numPr>
      </w:pPr>
      <w:r>
        <w:t xml:space="preserve">GR3 </w:t>
      </w:r>
    </w:p>
    <w:p w14:paraId="24BF3A21" w14:textId="77777777" w:rsidR="00A154FE" w:rsidRDefault="00A154FE" w:rsidP="00B312D5">
      <w:pPr>
        <w:pStyle w:val="ListParagraph"/>
        <w:numPr>
          <w:ilvl w:val="0"/>
          <w:numId w:val="6"/>
        </w:numPr>
      </w:pPr>
      <w:r>
        <w:t>GR4  4 bits per pixel</w:t>
      </w:r>
    </w:p>
    <w:p w14:paraId="5725D01D" w14:textId="77777777" w:rsidR="00A154FE" w:rsidRDefault="00A154FE" w:rsidP="00B312D5">
      <w:pPr>
        <w:pStyle w:val="ListParagraph"/>
        <w:numPr>
          <w:ilvl w:val="0"/>
          <w:numId w:val="6"/>
        </w:numPr>
      </w:pPr>
      <w:r>
        <w:t xml:space="preserve">GR5  2 bits per pixel 512x(192 212)   </w:t>
      </w:r>
    </w:p>
    <w:p w14:paraId="60ADD75A" w14:textId="77777777" w:rsidR="00A154FE" w:rsidRDefault="00A154FE" w:rsidP="00B312D5">
      <w:pPr>
        <w:pStyle w:val="ListParagraph"/>
        <w:numPr>
          <w:ilvl w:val="0"/>
          <w:numId w:val="6"/>
        </w:numPr>
      </w:pPr>
      <w:r>
        <w:t xml:space="preserve">GR6  4 bits per pixel (512x(192 212) </w:t>
      </w:r>
    </w:p>
    <w:p w14:paraId="082B8A57" w14:textId="77777777" w:rsidR="00A154FE" w:rsidRDefault="00A154FE" w:rsidP="00B312D5">
      <w:pPr>
        <w:pStyle w:val="ListParagraph"/>
        <w:numPr>
          <w:ilvl w:val="0"/>
          <w:numId w:val="6"/>
        </w:numPr>
      </w:pPr>
      <w:r>
        <w:t>GR7  8 bits per pixel (256(192 212)</w:t>
      </w:r>
    </w:p>
    <w:p w14:paraId="0966DBA3" w14:textId="77777777" w:rsidR="00A154FE" w:rsidRDefault="00A154FE" w:rsidP="00B312D5">
      <w:pPr>
        <w:pStyle w:val="ListParagraph"/>
        <w:numPr>
          <w:ilvl w:val="0"/>
          <w:numId w:val="6"/>
        </w:numPr>
      </w:pPr>
      <w:r>
        <w:t>Interleave fully implemented doubling vertical resolution</w:t>
      </w:r>
    </w:p>
    <w:p w14:paraId="4A04C040" w14:textId="77777777" w:rsidR="00A154FE" w:rsidRDefault="00A154FE" w:rsidP="00B312D5">
      <w:pPr>
        <w:pStyle w:val="ListParagraph"/>
        <w:numPr>
          <w:ilvl w:val="0"/>
          <w:numId w:val="6"/>
        </w:numPr>
      </w:pPr>
      <w:r>
        <w:t>Vertical Scroll</w:t>
      </w:r>
    </w:p>
    <w:p w14:paraId="33502E65" w14:textId="77777777" w:rsidR="00A154FE" w:rsidRDefault="00A154FE" w:rsidP="00B312D5">
      <w:pPr>
        <w:pStyle w:val="ListParagraph"/>
        <w:numPr>
          <w:ilvl w:val="0"/>
          <w:numId w:val="6"/>
        </w:numPr>
      </w:pPr>
      <w:r>
        <w:lastRenderedPageBreak/>
        <w:t>192K VDP RAM</w:t>
      </w:r>
    </w:p>
    <w:p w14:paraId="261095AF" w14:textId="77777777" w:rsidR="00A154FE" w:rsidRDefault="00A154FE" w:rsidP="00A154FE">
      <w:pPr>
        <w:ind w:left="720"/>
      </w:pPr>
      <w:r>
        <w:t>F18A</w:t>
      </w:r>
      <w:r w:rsidR="00D54D0E">
        <w:t>:</w:t>
      </w:r>
    </w:p>
    <w:p w14:paraId="654B2EDE" w14:textId="77777777" w:rsidR="00A154FE" w:rsidRDefault="00A154FE" w:rsidP="00A154FE">
      <w:pPr>
        <w:pStyle w:val="ListParagraph"/>
        <w:numPr>
          <w:ilvl w:val="0"/>
          <w:numId w:val="7"/>
        </w:numPr>
      </w:pPr>
      <w:r>
        <w:t>Tile layers 1, and 2</w:t>
      </w:r>
    </w:p>
    <w:p w14:paraId="1051E1C1" w14:textId="77777777" w:rsidR="00A154FE" w:rsidRDefault="00A154FE" w:rsidP="00A154FE">
      <w:pPr>
        <w:pStyle w:val="ListParagraph"/>
        <w:numPr>
          <w:ilvl w:val="0"/>
          <w:numId w:val="7"/>
        </w:numPr>
      </w:pPr>
      <w:r>
        <w:t xml:space="preserve">Bitmap mode </w:t>
      </w:r>
    </w:p>
    <w:p w14:paraId="304E5A31" w14:textId="77777777" w:rsidR="00A154FE" w:rsidRDefault="00A154FE" w:rsidP="00A154FE">
      <w:pPr>
        <w:pStyle w:val="ListParagraph"/>
        <w:numPr>
          <w:ilvl w:val="0"/>
          <w:numId w:val="7"/>
        </w:numPr>
      </w:pPr>
      <w:r>
        <w:t>Text 80</w:t>
      </w:r>
    </w:p>
    <w:p w14:paraId="48E6E2AA" w14:textId="77777777" w:rsidR="00A154FE" w:rsidRDefault="00A154FE" w:rsidP="00A154FE">
      <w:pPr>
        <w:pStyle w:val="ListParagraph"/>
        <w:numPr>
          <w:ilvl w:val="0"/>
          <w:numId w:val="7"/>
        </w:numPr>
      </w:pPr>
      <w:r>
        <w:t>GR1 GR2</w:t>
      </w:r>
    </w:p>
    <w:p w14:paraId="5C927DEE" w14:textId="77777777" w:rsidR="00A154FE" w:rsidRDefault="00A154FE" w:rsidP="00A154FE">
      <w:pPr>
        <w:pStyle w:val="ListParagraph"/>
        <w:numPr>
          <w:ilvl w:val="0"/>
          <w:numId w:val="7"/>
        </w:numPr>
      </w:pPr>
      <w:r>
        <w:t xml:space="preserve">Vertical and horizontal scroll </w:t>
      </w:r>
    </w:p>
    <w:p w14:paraId="7AF5FC0F" w14:textId="77777777" w:rsidR="00A154FE" w:rsidRDefault="00A154FE" w:rsidP="00A154FE">
      <w:pPr>
        <w:pStyle w:val="ListParagraph"/>
        <w:numPr>
          <w:ilvl w:val="0"/>
          <w:numId w:val="7"/>
        </w:numPr>
      </w:pPr>
      <w:r>
        <w:t>16K VDP RAM</w:t>
      </w:r>
    </w:p>
    <w:p w14:paraId="49D3BB2B" w14:textId="77777777" w:rsidR="00712143" w:rsidRDefault="00712143" w:rsidP="00A154FE">
      <w:pPr>
        <w:pStyle w:val="ListParagraph"/>
        <w:numPr>
          <w:ilvl w:val="0"/>
          <w:numId w:val="7"/>
        </w:numPr>
      </w:pPr>
      <w:r>
        <w:t>64K GPU RAM</w:t>
      </w:r>
    </w:p>
    <w:p w14:paraId="5AC033DD" w14:textId="77777777" w:rsidR="00A154FE" w:rsidRDefault="00A154FE" w:rsidP="00A154FE">
      <w:pPr>
        <w:pStyle w:val="ListParagraph"/>
        <w:numPr>
          <w:ilvl w:val="0"/>
          <w:numId w:val="7"/>
        </w:numPr>
      </w:pPr>
      <w:r>
        <w:t xml:space="preserve">GPU </w:t>
      </w:r>
    </w:p>
    <w:p w14:paraId="1A929DEC" w14:textId="77777777" w:rsidR="00A154FE" w:rsidRDefault="00A154FE" w:rsidP="00A154FE"/>
    <w:p w14:paraId="05C12B26" w14:textId="77777777" w:rsidR="00A17B5F" w:rsidRDefault="00A17B5F" w:rsidP="00A154FE"/>
    <w:p w14:paraId="5EA0FE0F" w14:textId="77777777" w:rsidR="00A17B5F" w:rsidRDefault="00A17B5F" w:rsidP="00A154FE"/>
    <w:p w14:paraId="613F7A8F" w14:textId="77777777" w:rsidR="00A17B5F" w:rsidRDefault="00A17B5F" w:rsidP="00A154FE"/>
    <w:p w14:paraId="5B4DBC7B" w14:textId="77777777" w:rsidR="00A154FE" w:rsidRPr="006131ED" w:rsidRDefault="00A154FE" w:rsidP="006131ED">
      <w:pPr>
        <w:pStyle w:val="ListParagraph"/>
        <w:numPr>
          <w:ilvl w:val="0"/>
          <w:numId w:val="2"/>
        </w:numPr>
        <w:rPr>
          <w:b/>
          <w:sz w:val="28"/>
          <w:szCs w:val="28"/>
        </w:rPr>
      </w:pPr>
      <w:r w:rsidRPr="006131ED">
        <w:rPr>
          <w:b/>
          <w:sz w:val="28"/>
          <w:szCs w:val="28"/>
        </w:rPr>
        <w:t>Acronyms:</w:t>
      </w:r>
    </w:p>
    <w:p w14:paraId="5044902D" w14:textId="77777777" w:rsidR="00064D2F" w:rsidRDefault="00A154FE" w:rsidP="00A154FE">
      <w:pPr>
        <w:pStyle w:val="ListParagraph"/>
        <w:numPr>
          <w:ilvl w:val="0"/>
          <w:numId w:val="8"/>
        </w:numPr>
      </w:pPr>
      <w:r>
        <w:t xml:space="preserve">VDP  </w:t>
      </w:r>
      <w:r w:rsidR="00677211">
        <w:t xml:space="preserve">    </w:t>
      </w:r>
      <w:r w:rsidR="00A17B5F">
        <w:t xml:space="preserve"> </w:t>
      </w:r>
      <w:r>
        <w:t xml:space="preserve">Video </w:t>
      </w:r>
      <w:r w:rsidR="00677211">
        <w:t>Display Processor</w:t>
      </w:r>
    </w:p>
    <w:p w14:paraId="715BF1DA" w14:textId="77777777" w:rsidR="00677211" w:rsidRDefault="00677211" w:rsidP="00A154FE">
      <w:pPr>
        <w:pStyle w:val="ListParagraph"/>
        <w:numPr>
          <w:ilvl w:val="0"/>
          <w:numId w:val="8"/>
        </w:numPr>
      </w:pPr>
      <w:r>
        <w:t xml:space="preserve">PEB      </w:t>
      </w:r>
      <w:r w:rsidR="00A17B5F">
        <w:t xml:space="preserve"> </w:t>
      </w:r>
      <w:r>
        <w:t xml:space="preserve"> Peripheral Expansion Box</w:t>
      </w:r>
    </w:p>
    <w:p w14:paraId="6F5A1A6C" w14:textId="77777777" w:rsidR="00677211" w:rsidRDefault="00677211" w:rsidP="00A154FE">
      <w:pPr>
        <w:pStyle w:val="ListParagraph"/>
        <w:numPr>
          <w:ilvl w:val="0"/>
          <w:numId w:val="8"/>
        </w:numPr>
      </w:pPr>
      <w:r>
        <w:t>GROM   Graphics Read Only Memory</w:t>
      </w:r>
    </w:p>
    <w:p w14:paraId="6EB4A687" w14:textId="77777777" w:rsidR="00677211" w:rsidRDefault="00677211" w:rsidP="00A154FE">
      <w:pPr>
        <w:pStyle w:val="ListParagraph"/>
        <w:numPr>
          <w:ilvl w:val="0"/>
          <w:numId w:val="8"/>
        </w:numPr>
      </w:pPr>
      <w:r>
        <w:t>RAM      Random Access Memory</w:t>
      </w:r>
    </w:p>
    <w:p w14:paraId="23658EA4" w14:textId="77777777" w:rsidR="00A17B5F" w:rsidRDefault="00A17B5F" w:rsidP="00A154FE">
      <w:pPr>
        <w:pStyle w:val="ListParagraph"/>
        <w:numPr>
          <w:ilvl w:val="0"/>
          <w:numId w:val="8"/>
        </w:numPr>
      </w:pPr>
      <w:r>
        <w:t>ROM      Read Only Memory</w:t>
      </w:r>
    </w:p>
    <w:p w14:paraId="0A1DFE53" w14:textId="77777777" w:rsidR="00A17B5F" w:rsidRDefault="00A17B5F" w:rsidP="00A154FE">
      <w:pPr>
        <w:pStyle w:val="ListParagraph"/>
        <w:numPr>
          <w:ilvl w:val="0"/>
          <w:numId w:val="8"/>
        </w:numPr>
      </w:pPr>
      <w:r>
        <w:t>GPU       Graphics Processing Unit</w:t>
      </w:r>
      <w:r w:rsidR="000851E0">
        <w:t xml:space="preserve"> (TMS 9900 with some modified instructions)</w:t>
      </w:r>
    </w:p>
    <w:p w14:paraId="3BB27A56" w14:textId="77777777" w:rsidR="000851E0" w:rsidRDefault="000851E0" w:rsidP="00A154FE">
      <w:pPr>
        <w:pStyle w:val="ListParagraph"/>
        <w:numPr>
          <w:ilvl w:val="0"/>
          <w:numId w:val="8"/>
        </w:numPr>
      </w:pPr>
      <w:r>
        <w:t>GRAM    Graphics Random Access Memory  (Writeable GROM)</w:t>
      </w:r>
    </w:p>
    <w:p w14:paraId="490C1A52" w14:textId="77777777" w:rsidR="000851E0" w:rsidRDefault="000851E0" w:rsidP="00A154FE">
      <w:pPr>
        <w:pStyle w:val="ListParagraph"/>
        <w:numPr>
          <w:ilvl w:val="0"/>
          <w:numId w:val="8"/>
        </w:numPr>
      </w:pPr>
      <w:r>
        <w:t xml:space="preserve">G RAM    Graphics RAM </w:t>
      </w:r>
      <w:r w:rsidR="007F5D76">
        <w:t>referred</w:t>
      </w:r>
      <w:r>
        <w:t xml:space="preserve"> to </w:t>
      </w:r>
      <w:r w:rsidR="007F5D76">
        <w:t>in F18A documentation</w:t>
      </w:r>
    </w:p>
    <w:p w14:paraId="705A96E6" w14:textId="77777777" w:rsidR="00EA6ED1" w:rsidRDefault="00EA6ED1" w:rsidP="00A154FE">
      <w:pPr>
        <w:pStyle w:val="ListParagraph"/>
        <w:numPr>
          <w:ilvl w:val="0"/>
          <w:numId w:val="8"/>
        </w:numPr>
      </w:pPr>
      <w:r>
        <w:t xml:space="preserve">JEDEC      </w:t>
      </w:r>
      <w:r w:rsidRPr="00EA6ED1">
        <w:rPr>
          <w:rFonts w:ascii="Calibri" w:hAnsi="Calibri" w:cs="Calibri"/>
          <w:color w:val="000000" w:themeColor="text1"/>
          <w:shd w:val="clear" w:color="auto" w:fill="FFFFFF"/>
        </w:rPr>
        <w:t>Joint Electron Device Engineering Council</w:t>
      </w:r>
      <w:r w:rsidRPr="00EA6ED1">
        <w:rPr>
          <w:rFonts w:ascii="Calibri" w:hAnsi="Calibri" w:cs="Calibri"/>
          <w:color w:val="444444"/>
          <w:shd w:val="clear" w:color="auto" w:fill="FFFFFF"/>
        </w:rPr>
        <w:t> </w:t>
      </w:r>
    </w:p>
    <w:p w14:paraId="5E5BF0F6" w14:textId="77777777" w:rsidR="00EA6ED1" w:rsidRDefault="00EA6ED1" w:rsidP="00A154FE">
      <w:pPr>
        <w:pStyle w:val="ListParagraph"/>
        <w:numPr>
          <w:ilvl w:val="0"/>
          <w:numId w:val="8"/>
        </w:numPr>
      </w:pPr>
      <w:r>
        <w:t>HEX          Hexadecimal</w:t>
      </w:r>
    </w:p>
    <w:p w14:paraId="0837ED81" w14:textId="77777777" w:rsidR="00EA6ED1" w:rsidRDefault="00EA6ED1" w:rsidP="00A154FE">
      <w:pPr>
        <w:pStyle w:val="ListParagraph"/>
        <w:numPr>
          <w:ilvl w:val="0"/>
          <w:numId w:val="8"/>
        </w:numPr>
      </w:pPr>
      <w:r>
        <w:t>BLIT         Binary Bit Block Transfer</w:t>
      </w:r>
    </w:p>
    <w:p w14:paraId="649F230F" w14:textId="77777777" w:rsidR="00463E82" w:rsidRDefault="00463E82" w:rsidP="00A154FE">
      <w:pPr>
        <w:pStyle w:val="ListParagraph"/>
        <w:numPr>
          <w:ilvl w:val="0"/>
          <w:numId w:val="8"/>
        </w:numPr>
      </w:pPr>
      <w:r>
        <w:t>VGA         Video Graphic Array</w:t>
      </w:r>
    </w:p>
    <w:p w14:paraId="4810F54D" w14:textId="77777777" w:rsidR="005E48E5" w:rsidRDefault="005E48E5" w:rsidP="005E48E5"/>
    <w:p w14:paraId="4D9F78AB" w14:textId="77777777" w:rsidR="005E48E5" w:rsidRDefault="005E48E5" w:rsidP="005E48E5"/>
    <w:p w14:paraId="79E50EF6" w14:textId="77777777" w:rsidR="005E48E5" w:rsidRDefault="006131ED" w:rsidP="00064D2F">
      <w:r w:rsidRPr="006131ED">
        <w:rPr>
          <w:noProof/>
        </w:rPr>
        <w:lastRenderedPageBreak/>
        <w:drawing>
          <wp:inline distT="0" distB="0" distL="0" distR="0" wp14:anchorId="4D96B207" wp14:editId="293898B3">
            <wp:extent cx="5350932" cy="4013200"/>
            <wp:effectExtent l="19050" t="0" r="2118" b="0"/>
            <wp:docPr id="2" name="Picture 7" descr="C:\Users\efire\Pictures\Cadd\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fire\Pictures\Cadd\Image16.jpg"/>
                    <pic:cNvPicPr>
                      <a:picLocks noChangeAspect="1" noChangeArrowheads="1"/>
                    </pic:cNvPicPr>
                  </pic:nvPicPr>
                  <pic:blipFill>
                    <a:blip r:embed="rId9"/>
                    <a:srcRect/>
                    <a:stretch>
                      <a:fillRect/>
                    </a:stretch>
                  </pic:blipFill>
                  <pic:spPr bwMode="auto">
                    <a:xfrm>
                      <a:off x="0" y="0"/>
                      <a:ext cx="5352066" cy="4014050"/>
                    </a:xfrm>
                    <a:prstGeom prst="rect">
                      <a:avLst/>
                    </a:prstGeom>
                    <a:noFill/>
                    <a:ln w="9525">
                      <a:noFill/>
                      <a:miter lim="800000"/>
                      <a:headEnd/>
                      <a:tailEnd/>
                    </a:ln>
                  </pic:spPr>
                </pic:pic>
              </a:graphicData>
            </a:graphic>
          </wp:inline>
        </w:drawing>
      </w:r>
    </w:p>
    <w:p w14:paraId="637BE136" w14:textId="77777777" w:rsidR="006131ED" w:rsidRDefault="006131ED" w:rsidP="00064D2F"/>
    <w:p w14:paraId="227BB98C" w14:textId="77777777" w:rsidR="006131ED" w:rsidRDefault="006131ED" w:rsidP="00064D2F">
      <w:r>
        <w:t>Prototype 4</w:t>
      </w:r>
    </w:p>
    <w:p w14:paraId="7F89FD08" w14:textId="77777777" w:rsidR="006131ED" w:rsidRDefault="006131ED" w:rsidP="00064D2F"/>
    <w:p w14:paraId="6BBD1F8E" w14:textId="77777777" w:rsidR="006131ED" w:rsidRDefault="006131ED" w:rsidP="00064D2F"/>
    <w:p w14:paraId="517069F8" w14:textId="77777777" w:rsidR="006131ED" w:rsidRDefault="006131ED" w:rsidP="006131ED">
      <w:pPr>
        <w:pStyle w:val="NormalWeb"/>
      </w:pPr>
      <w:r>
        <w:rPr>
          <w:noProof/>
        </w:rPr>
        <w:lastRenderedPageBreak/>
        <w:drawing>
          <wp:inline distT="0" distB="0" distL="0" distR="0" wp14:anchorId="7B46E2EA" wp14:editId="697C2DAE">
            <wp:extent cx="5458883" cy="4094162"/>
            <wp:effectExtent l="19050" t="0" r="8467" b="0"/>
            <wp:docPr id="13" name="Picture 13" descr="C:\Users\efire\Pictures\Cadd\Imag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fire\Pictures\Cadd\Image22.jpg"/>
                    <pic:cNvPicPr>
                      <a:picLocks noChangeAspect="1" noChangeArrowheads="1"/>
                    </pic:cNvPicPr>
                  </pic:nvPicPr>
                  <pic:blipFill>
                    <a:blip r:embed="rId10"/>
                    <a:srcRect/>
                    <a:stretch>
                      <a:fillRect/>
                    </a:stretch>
                  </pic:blipFill>
                  <pic:spPr bwMode="auto">
                    <a:xfrm>
                      <a:off x="0" y="0"/>
                      <a:ext cx="5458883" cy="4094162"/>
                    </a:xfrm>
                    <a:prstGeom prst="rect">
                      <a:avLst/>
                    </a:prstGeom>
                    <a:noFill/>
                    <a:ln w="9525">
                      <a:noFill/>
                      <a:miter lim="800000"/>
                      <a:headEnd/>
                      <a:tailEnd/>
                    </a:ln>
                  </pic:spPr>
                </pic:pic>
              </a:graphicData>
            </a:graphic>
          </wp:inline>
        </w:drawing>
      </w:r>
    </w:p>
    <w:p w14:paraId="609E31C6" w14:textId="491B4B8F" w:rsidR="006131ED" w:rsidRDefault="006131ED" w:rsidP="00064D2F">
      <w:r>
        <w:t>Early Development</w:t>
      </w:r>
      <w:r w:rsidR="00C82226">
        <w:t>,</w:t>
      </w:r>
      <w:r>
        <w:t xml:space="preserve"> </w:t>
      </w:r>
      <w:r w:rsidR="00926335">
        <w:t xml:space="preserve">all text uses font blitting, and the rest of the screen has two 8x8 bitmaps that are moved to multiple locations by the V9938 hardware acceleration (The V9938 GPU).  The mode is GR4 that is 4bits per </w:t>
      </w:r>
      <w:r w:rsidR="00F03BDD">
        <w:t>pixel (</w:t>
      </w:r>
      <w:r w:rsidR="00C82226">
        <w:t>ONE BYTE HOLDS 2 PIXELS DATA)</w:t>
      </w:r>
      <w:r w:rsidR="00926335">
        <w:t>, every pixel can be one of 16 colors in this mode.</w:t>
      </w:r>
    </w:p>
    <w:p w14:paraId="2FE85B3D" w14:textId="77777777" w:rsidR="00350E25" w:rsidRDefault="00350E25" w:rsidP="00064D2F"/>
    <w:p w14:paraId="0000F2A1" w14:textId="77777777" w:rsidR="00350E25" w:rsidRDefault="00350E25" w:rsidP="00064D2F"/>
    <w:p w14:paraId="3F68B832" w14:textId="77777777" w:rsidR="00350E25" w:rsidRPr="00D55342" w:rsidRDefault="00350E25" w:rsidP="00D55342">
      <w:pPr>
        <w:pStyle w:val="ListParagraph"/>
        <w:numPr>
          <w:ilvl w:val="0"/>
          <w:numId w:val="2"/>
        </w:numPr>
        <w:rPr>
          <w:b/>
          <w:sz w:val="28"/>
          <w:szCs w:val="28"/>
        </w:rPr>
      </w:pPr>
      <w:r w:rsidRPr="00D55342">
        <w:rPr>
          <w:b/>
          <w:sz w:val="28"/>
          <w:szCs w:val="28"/>
        </w:rPr>
        <w:t>Updating code on the MCU:</w:t>
      </w:r>
    </w:p>
    <w:p w14:paraId="2F6F285D" w14:textId="77777777" w:rsidR="00350E25" w:rsidRDefault="00350E25" w:rsidP="00064D2F"/>
    <w:p w14:paraId="566C4303" w14:textId="77777777" w:rsidR="00350E25" w:rsidRDefault="00350E25" w:rsidP="00463E82">
      <w:pPr>
        <w:ind w:left="290" w:firstLine="430"/>
      </w:pPr>
      <w:r>
        <w:t>The code is supplied as an Intel hex file.  The Utility ST</w:t>
      </w:r>
      <w:r w:rsidR="00E72761">
        <w:t>L</w:t>
      </w:r>
      <w:r>
        <w:t>ink is used to flash the MCU</w:t>
      </w:r>
      <w:r w:rsidR="00E72761">
        <w:t>.  Using the installer, install the STLink software, this installs the driver too.</w:t>
      </w:r>
    </w:p>
    <w:p w14:paraId="1253B205" w14:textId="77777777" w:rsidR="00E72761" w:rsidRDefault="00E72761" w:rsidP="00D55342">
      <w:pPr>
        <w:pStyle w:val="ListParagraph"/>
        <w:numPr>
          <w:ilvl w:val="0"/>
          <w:numId w:val="10"/>
        </w:numPr>
      </w:pPr>
      <w:r>
        <w:t xml:space="preserve">With the PEB and console off connect the STLink to the video card. Next plug the STLink into an available USB jack. </w:t>
      </w:r>
    </w:p>
    <w:p w14:paraId="2FE11AD2" w14:textId="77777777" w:rsidR="00E72761" w:rsidRDefault="00E72761" w:rsidP="00064D2F"/>
    <w:p w14:paraId="69CEBC2F" w14:textId="77777777" w:rsidR="00D55342" w:rsidRDefault="00D55342" w:rsidP="00D55342">
      <w:pPr>
        <w:pStyle w:val="ListParagraph"/>
        <w:numPr>
          <w:ilvl w:val="0"/>
          <w:numId w:val="10"/>
        </w:numPr>
      </w:pPr>
      <w:r>
        <w:t>L</w:t>
      </w:r>
      <w:r w:rsidR="00E72761">
        <w:t>aunch the STLink utility select the micro, load the HEX record file</w:t>
      </w:r>
      <w:r>
        <w:t>.</w:t>
      </w:r>
    </w:p>
    <w:p w14:paraId="3B16455F" w14:textId="77777777" w:rsidR="00D55342" w:rsidRDefault="00D55342" w:rsidP="00D55342">
      <w:pPr>
        <w:pStyle w:val="ListParagraph"/>
      </w:pPr>
    </w:p>
    <w:p w14:paraId="60700F5F" w14:textId="77777777" w:rsidR="00D55342" w:rsidRDefault="00E72761" w:rsidP="00D55342">
      <w:pPr>
        <w:pStyle w:val="ListParagraph"/>
        <w:numPr>
          <w:ilvl w:val="0"/>
          <w:numId w:val="10"/>
        </w:numPr>
      </w:pPr>
      <w:r>
        <w:t xml:space="preserve"> </w:t>
      </w:r>
      <w:r w:rsidR="00D55342">
        <w:t>P</w:t>
      </w:r>
      <w:r>
        <w:t xml:space="preserve">ower the </w:t>
      </w:r>
      <w:r w:rsidR="00D55342">
        <w:t>PEB</w:t>
      </w:r>
      <w:r>
        <w:t>, and select connect</w:t>
      </w:r>
      <w:r w:rsidR="00D55342">
        <w:t xml:space="preserve">.  The tool will automatically determine the device after it </w:t>
      </w:r>
      <w:r w:rsidR="0079245F">
        <w:t>successfully</w:t>
      </w:r>
      <w:r w:rsidR="00D55342">
        <w:t xml:space="preserve"> connects to target.  </w:t>
      </w:r>
    </w:p>
    <w:p w14:paraId="460AA2C0" w14:textId="77777777" w:rsidR="00D55342" w:rsidRDefault="00D55342" w:rsidP="00D55342">
      <w:pPr>
        <w:pStyle w:val="ListParagraph"/>
      </w:pPr>
    </w:p>
    <w:p w14:paraId="21128787" w14:textId="77777777" w:rsidR="00D55342" w:rsidRDefault="00D55342" w:rsidP="00D55342">
      <w:pPr>
        <w:pStyle w:val="ListParagraph"/>
        <w:numPr>
          <w:ilvl w:val="0"/>
          <w:numId w:val="10"/>
        </w:numPr>
      </w:pPr>
      <w:r>
        <w:t>S</w:t>
      </w:r>
      <w:r w:rsidR="00E72761">
        <w:t xml:space="preserve">elect program and verify.  </w:t>
      </w:r>
    </w:p>
    <w:p w14:paraId="5EE60F79" w14:textId="77777777" w:rsidR="00D55342" w:rsidRDefault="00D55342" w:rsidP="00D55342">
      <w:pPr>
        <w:pStyle w:val="ListParagraph"/>
      </w:pPr>
    </w:p>
    <w:p w14:paraId="3AEC6F19" w14:textId="77777777" w:rsidR="00350E25" w:rsidRDefault="00E72761" w:rsidP="00D55342">
      <w:pPr>
        <w:pStyle w:val="ListParagraph"/>
        <w:numPr>
          <w:ilvl w:val="0"/>
          <w:numId w:val="10"/>
        </w:numPr>
      </w:pPr>
      <w:r>
        <w:t xml:space="preserve">Once programming has </w:t>
      </w:r>
      <w:r w:rsidR="00D55342">
        <w:t>completed power</w:t>
      </w:r>
      <w:r>
        <w:t xml:space="preserve"> down the PEB, remove the USB connector then the STLINK dongle </w:t>
      </w:r>
      <w:r w:rsidR="00BE7934">
        <w:t xml:space="preserve">from the video card.  Power </w:t>
      </w:r>
      <w:r w:rsidR="00D55342">
        <w:t xml:space="preserve">on </w:t>
      </w:r>
      <w:r w:rsidR="00BE7934">
        <w:t>the PEB followed by the console, the TI splash screen should appear.</w:t>
      </w:r>
      <w:r>
        <w:t xml:space="preserve"> </w:t>
      </w:r>
    </w:p>
    <w:p w14:paraId="1B6ED944" w14:textId="77777777" w:rsidR="00350E25" w:rsidRDefault="00350E25" w:rsidP="00064D2F"/>
    <w:p w14:paraId="0691CE9D" w14:textId="77777777" w:rsidR="00350E25" w:rsidRDefault="00350E25" w:rsidP="00064D2F">
      <w:r>
        <w:rPr>
          <w:noProof/>
        </w:rPr>
        <w:drawing>
          <wp:inline distT="0" distB="0" distL="0" distR="0" wp14:anchorId="5BF16405" wp14:editId="5696FEAA">
            <wp:extent cx="5943600" cy="437571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43600" cy="4375712"/>
                    </a:xfrm>
                    <a:prstGeom prst="rect">
                      <a:avLst/>
                    </a:prstGeom>
                    <a:noFill/>
                    <a:ln w="9525">
                      <a:noFill/>
                      <a:miter lim="800000"/>
                      <a:headEnd/>
                      <a:tailEnd/>
                    </a:ln>
                  </pic:spPr>
                </pic:pic>
              </a:graphicData>
            </a:graphic>
          </wp:inline>
        </w:drawing>
      </w:r>
    </w:p>
    <w:p w14:paraId="22B00666" w14:textId="77777777" w:rsidR="00BE7934" w:rsidRDefault="00BE7934" w:rsidP="00064D2F"/>
    <w:p w14:paraId="55F234B8" w14:textId="77777777" w:rsidR="00BE7934" w:rsidRDefault="00BE7934" w:rsidP="00064D2F"/>
    <w:p w14:paraId="47DD637D" w14:textId="77777777" w:rsidR="0079245F" w:rsidRDefault="00BE7934" w:rsidP="00064D2F">
      <w:pPr>
        <w:pStyle w:val="ListParagraph"/>
        <w:numPr>
          <w:ilvl w:val="0"/>
          <w:numId w:val="10"/>
        </w:numPr>
      </w:pPr>
      <w:r>
        <w:t xml:space="preserve">For the CPLD the tool is Atmel ISP, and their JTAG dongle.  Load the chain file for programming, and run it. Next load the verify chain, and run it. </w:t>
      </w:r>
      <w:r w:rsidR="00D55342">
        <w:t>That’s it, and remembers the</w:t>
      </w:r>
      <w:r>
        <w:t xml:space="preserve"> dongles are not hot </w:t>
      </w:r>
      <w:r w:rsidR="00D55342">
        <w:t>pluggable</w:t>
      </w:r>
      <w:r>
        <w:t>.  You can have both dongles plugged in at the same time</w:t>
      </w:r>
      <w:r w:rsidR="00D55342">
        <w:t>.</w:t>
      </w:r>
      <w:r w:rsidR="0079245F">
        <w:t xml:space="preserve">  </w:t>
      </w:r>
    </w:p>
    <w:p w14:paraId="133E9ACA" w14:textId="77777777" w:rsidR="0079245F" w:rsidRDefault="0079245F" w:rsidP="0079245F">
      <w:pPr>
        <w:pStyle w:val="ListParagraph"/>
      </w:pPr>
    </w:p>
    <w:p w14:paraId="63C4EBD5" w14:textId="77777777" w:rsidR="0079245F" w:rsidRDefault="0079245F" w:rsidP="0079245F">
      <w:pPr>
        <w:pStyle w:val="ListParagraph"/>
      </w:pPr>
    </w:p>
    <w:p w14:paraId="149829EA" w14:textId="77777777" w:rsidR="00BE7934" w:rsidRDefault="0079245F" w:rsidP="0079245F">
      <w:pPr>
        <w:pStyle w:val="ListParagraph"/>
      </w:pPr>
      <w:r>
        <w:t>Note: CaDD does not distribute the CPLD JEDEC file.  Theoretically th</w:t>
      </w:r>
      <w:r w:rsidR="00C749D0">
        <w:t>is</w:t>
      </w:r>
      <w:r>
        <w:t xml:space="preserve"> will never change.</w:t>
      </w:r>
    </w:p>
    <w:p w14:paraId="2C8CC030" w14:textId="77777777" w:rsidR="00BE7934" w:rsidRDefault="00BE7934" w:rsidP="00064D2F">
      <w:r>
        <w:rPr>
          <w:noProof/>
        </w:rPr>
        <w:lastRenderedPageBreak/>
        <w:drawing>
          <wp:inline distT="0" distB="0" distL="0" distR="0" wp14:anchorId="79B49A58" wp14:editId="209212F6">
            <wp:extent cx="5943600" cy="439181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943600" cy="4391810"/>
                    </a:xfrm>
                    <a:prstGeom prst="rect">
                      <a:avLst/>
                    </a:prstGeom>
                    <a:noFill/>
                    <a:ln w="9525">
                      <a:noFill/>
                      <a:miter lim="800000"/>
                      <a:headEnd/>
                      <a:tailEnd/>
                    </a:ln>
                  </pic:spPr>
                </pic:pic>
              </a:graphicData>
            </a:graphic>
          </wp:inline>
        </w:drawing>
      </w:r>
    </w:p>
    <w:p w14:paraId="2EB5C489" w14:textId="77777777" w:rsidR="0079245F" w:rsidRDefault="0079245F" w:rsidP="00064D2F"/>
    <w:p w14:paraId="0E41801C" w14:textId="77777777" w:rsidR="0079245F" w:rsidRDefault="0079245F" w:rsidP="00064D2F"/>
    <w:p w14:paraId="01DC5877" w14:textId="77777777" w:rsidR="0079245F" w:rsidRPr="00EA6ED1" w:rsidRDefault="0079245F" w:rsidP="00064D2F">
      <w:pPr>
        <w:rPr>
          <w:b/>
          <w:sz w:val="28"/>
          <w:szCs w:val="28"/>
        </w:rPr>
      </w:pPr>
      <w:r w:rsidRPr="00EA6ED1">
        <w:rPr>
          <w:b/>
          <w:sz w:val="28"/>
          <w:szCs w:val="28"/>
        </w:rPr>
        <w:t>Notes:</w:t>
      </w:r>
    </w:p>
    <w:p w14:paraId="7D3A79BC" w14:textId="77777777" w:rsidR="0079245F" w:rsidRDefault="0079245F" w:rsidP="0079245F">
      <w:pPr>
        <w:pStyle w:val="ListParagraph"/>
        <w:numPr>
          <w:ilvl w:val="0"/>
          <w:numId w:val="11"/>
        </w:numPr>
      </w:pPr>
      <w:r>
        <w:t>Bugs can be reported and when fixed a new downloadable hex record will be available.</w:t>
      </w:r>
    </w:p>
    <w:p w14:paraId="475D1D75" w14:textId="77777777" w:rsidR="00463E82" w:rsidRDefault="00463E82" w:rsidP="0079245F">
      <w:pPr>
        <w:pStyle w:val="ListParagraph"/>
        <w:numPr>
          <w:ilvl w:val="0"/>
          <w:numId w:val="11"/>
        </w:numPr>
      </w:pPr>
      <w:r>
        <w:t>The CaDD VGA output is 565 RGB that equates to 65535 colors or 32 levels or Red, and Blue, and 64 levels of Green.</w:t>
      </w:r>
      <w:r w:rsidR="00926335">
        <w:t xml:space="preserve">  The 12 bit internal pallets of the various VDP’s limit this to 4096 colors.</w:t>
      </w:r>
      <w:r w:rsidR="00507653">
        <w:t xml:space="preserve">  This equates to 16 levels of RGB.</w:t>
      </w:r>
    </w:p>
    <w:p w14:paraId="5A3FDB28" w14:textId="77777777" w:rsidR="0079245F" w:rsidRDefault="0079245F" w:rsidP="00EA6ED1"/>
    <w:p w14:paraId="5EC77C93" w14:textId="77777777" w:rsidR="00EA6ED1" w:rsidRDefault="00EA6ED1" w:rsidP="00EA6ED1"/>
    <w:p w14:paraId="2602F496" w14:textId="77777777" w:rsidR="00EA6ED1" w:rsidRDefault="00EA6ED1" w:rsidP="00EA6ED1"/>
    <w:p w14:paraId="5A6DE885" w14:textId="77777777" w:rsidR="000A49FD" w:rsidRDefault="000A49FD" w:rsidP="00EA6ED1"/>
    <w:p w14:paraId="457E21D7" w14:textId="77777777" w:rsidR="000A49FD" w:rsidRDefault="000A49FD" w:rsidP="00EA6ED1"/>
    <w:p w14:paraId="12E501AF" w14:textId="77777777" w:rsidR="000A49FD" w:rsidRDefault="000A49FD" w:rsidP="00EA6ED1"/>
    <w:p w14:paraId="767E6279" w14:textId="77777777" w:rsidR="000A49FD" w:rsidRDefault="000A49FD" w:rsidP="00EA6ED1"/>
    <w:p w14:paraId="6994BC3B" w14:textId="77777777" w:rsidR="00EA6ED1" w:rsidRDefault="00EA6ED1" w:rsidP="00EA6ED1">
      <w:pPr>
        <w:rPr>
          <w:b/>
          <w:sz w:val="28"/>
          <w:szCs w:val="28"/>
        </w:rPr>
      </w:pPr>
      <w:r w:rsidRPr="00EA6ED1">
        <w:rPr>
          <w:b/>
          <w:sz w:val="28"/>
          <w:szCs w:val="28"/>
        </w:rPr>
        <w:lastRenderedPageBreak/>
        <w:t>Q/A:</w:t>
      </w:r>
    </w:p>
    <w:p w14:paraId="0A062271" w14:textId="77777777" w:rsidR="00EA6ED1" w:rsidRDefault="00EA6ED1" w:rsidP="00EA6ED1">
      <w:pPr>
        <w:rPr>
          <w:b/>
          <w:sz w:val="28"/>
          <w:szCs w:val="28"/>
        </w:rPr>
      </w:pPr>
    </w:p>
    <w:p w14:paraId="2863F7F5" w14:textId="77777777" w:rsidR="00463E82" w:rsidRDefault="00EA6ED1" w:rsidP="00463E82">
      <w:pPr>
        <w:pStyle w:val="ListParagraph"/>
        <w:numPr>
          <w:ilvl w:val="0"/>
          <w:numId w:val="12"/>
        </w:numPr>
      </w:pPr>
      <w:r>
        <w:t xml:space="preserve">What is accelerated font blitting?  Just like line, or rectangles can be drawn using the GPU, CaDD added a new accelerated function to the 9938 GPU.  Like tile graphics where the characters are represented by assigning a bitmapped font to each tile, and placing its </w:t>
      </w:r>
      <w:r w:rsidR="009D57CC">
        <w:t>character number in the screen image table, and the VDP displays that tile at the location implied by the ascending order of</w:t>
      </w:r>
      <w:r>
        <w:t xml:space="preserve"> </w:t>
      </w:r>
      <w:r w:rsidR="009D57CC">
        <w:t xml:space="preserve">the memory location.  The font </w:t>
      </w:r>
      <w:proofErr w:type="spellStart"/>
      <w:r w:rsidR="009D57CC">
        <w:t>blitter</w:t>
      </w:r>
      <w:proofErr w:type="spellEnd"/>
      <w:r w:rsidR="009D57CC">
        <w:t xml:space="preserve"> allows you to specify a</w:t>
      </w:r>
      <w:r w:rsidR="00C82226">
        <w:t>n ASCII char</w:t>
      </w:r>
      <w:r w:rsidR="009D57CC">
        <w:t xml:space="preserve">, with a color and x/y location, when commanded the </w:t>
      </w:r>
      <w:r w:rsidR="00C82226">
        <w:t>ASCII char</w:t>
      </w:r>
      <w:r w:rsidR="009D57CC">
        <w:t xml:space="preserve"> will appear on the screen in the active page.</w:t>
      </w:r>
      <w:r w:rsidR="00B8720F">
        <w:t xml:space="preserve">  The code sample is for demonstration in old style C, as this could be optimized to be very efficient.  </w:t>
      </w:r>
    </w:p>
    <w:p w14:paraId="1E2C409B" w14:textId="77777777" w:rsidR="00C35564" w:rsidRDefault="00C35564" w:rsidP="00C35564">
      <w:proofErr w:type="spellStart"/>
      <w:r>
        <w:t>BLTStr</w:t>
      </w:r>
      <w:proofErr w:type="spellEnd"/>
      <w:r>
        <w:t>(</w:t>
      </w:r>
      <w:proofErr w:type="spellStart"/>
      <w:r>
        <w:t>x,y,str,len</w:t>
      </w:r>
      <w:proofErr w:type="spellEnd"/>
      <w:r>
        <w:t>)</w:t>
      </w:r>
      <w:r w:rsidR="00B8720F">
        <w:t xml:space="preserve"> //</w:t>
      </w:r>
      <w:proofErr w:type="spellStart"/>
      <w:r w:rsidR="00B8720F">
        <w:t>Blit</w:t>
      </w:r>
      <w:proofErr w:type="spellEnd"/>
      <w:r w:rsidR="00B8720F">
        <w:t xml:space="preserve"> string</w:t>
      </w:r>
    </w:p>
    <w:p w14:paraId="22B7428B" w14:textId="77777777" w:rsidR="00C35564" w:rsidRDefault="00C35564" w:rsidP="00C35564">
      <w:r>
        <w:t xml:space="preserve">int </w:t>
      </w:r>
      <w:proofErr w:type="spellStart"/>
      <w:r>
        <w:t>x,y</w:t>
      </w:r>
      <w:proofErr w:type="spellEnd"/>
      <w:r>
        <w:t>;</w:t>
      </w:r>
    </w:p>
    <w:p w14:paraId="6B8085DE" w14:textId="77777777" w:rsidR="00C35564" w:rsidRDefault="00C35564" w:rsidP="00C35564">
      <w:r>
        <w:t>char *str;</w:t>
      </w:r>
    </w:p>
    <w:p w14:paraId="3C9C7868" w14:textId="77777777" w:rsidR="00C35564" w:rsidRDefault="00C35564" w:rsidP="00C35564">
      <w:r>
        <w:t xml:space="preserve">int </w:t>
      </w:r>
      <w:proofErr w:type="spellStart"/>
      <w:r>
        <w:t>len</w:t>
      </w:r>
      <w:proofErr w:type="spellEnd"/>
      <w:r>
        <w:t>;</w:t>
      </w:r>
    </w:p>
    <w:p w14:paraId="59C3F0D7" w14:textId="77777777" w:rsidR="00C35564" w:rsidRDefault="00C35564" w:rsidP="00C35564">
      <w:r>
        <w:t>{</w:t>
      </w:r>
    </w:p>
    <w:p w14:paraId="4CFB57C0" w14:textId="77777777" w:rsidR="00C35564" w:rsidRDefault="00C35564" w:rsidP="00C35564">
      <w:r>
        <w:t>int i;</w:t>
      </w:r>
    </w:p>
    <w:p w14:paraId="61622CF3" w14:textId="77777777" w:rsidR="00C35564" w:rsidRDefault="00C35564" w:rsidP="00C35564">
      <w:r>
        <w:t xml:space="preserve">        </w:t>
      </w:r>
      <w:proofErr w:type="spellStart"/>
      <w:r>
        <w:t>RectGF</w:t>
      </w:r>
      <w:proofErr w:type="spellEnd"/>
      <w:r>
        <w:t>(x,y,x+32,y+8,0x01);</w:t>
      </w:r>
      <w:r w:rsidR="00B8720F">
        <w:t xml:space="preserve"> //Fill </w:t>
      </w:r>
      <w:proofErr w:type="spellStart"/>
      <w:r w:rsidR="00B8720F">
        <w:t>backgraound</w:t>
      </w:r>
      <w:proofErr w:type="spellEnd"/>
    </w:p>
    <w:p w14:paraId="0E635C11" w14:textId="77777777" w:rsidR="00C35564" w:rsidRDefault="00C35564" w:rsidP="00C35564">
      <w:r>
        <w:t xml:space="preserve">     </w:t>
      </w:r>
    </w:p>
    <w:p w14:paraId="14CFC056" w14:textId="77777777" w:rsidR="00C35564" w:rsidRDefault="00C35564" w:rsidP="00C35564">
      <w:r>
        <w:t xml:space="preserve">        for(</w:t>
      </w:r>
      <w:proofErr w:type="spellStart"/>
      <w:r>
        <w:t>i</w:t>
      </w:r>
      <w:proofErr w:type="spellEnd"/>
      <w:r>
        <w:t xml:space="preserve"> = 0; </w:t>
      </w:r>
      <w:proofErr w:type="spellStart"/>
      <w:r>
        <w:t>i</w:t>
      </w:r>
      <w:proofErr w:type="spellEnd"/>
      <w:r>
        <w:t xml:space="preserve"> &lt; </w:t>
      </w:r>
      <w:proofErr w:type="spellStart"/>
      <w:r>
        <w:t>len</w:t>
      </w:r>
      <w:proofErr w:type="spellEnd"/>
      <w:r>
        <w:t>; i ++)</w:t>
      </w:r>
    </w:p>
    <w:p w14:paraId="011253A6" w14:textId="77777777" w:rsidR="00C35564" w:rsidRDefault="00C35564" w:rsidP="00C35564">
      <w:r>
        <w:t xml:space="preserve">        {</w:t>
      </w:r>
    </w:p>
    <w:p w14:paraId="371FC7D2" w14:textId="77777777" w:rsidR="00C35564" w:rsidRDefault="00C35564" w:rsidP="00C35564">
      <w:r>
        <w:t xml:space="preserve">            </w:t>
      </w:r>
      <w:proofErr w:type="spellStart"/>
      <w:r>
        <w:t>FontGF</w:t>
      </w:r>
      <w:proofErr w:type="spellEnd"/>
      <w:r>
        <w:t>(x,y,0x09,str[</w:t>
      </w:r>
      <w:proofErr w:type="spellStart"/>
      <w:r>
        <w:t>i</w:t>
      </w:r>
      <w:proofErr w:type="spellEnd"/>
      <w:r>
        <w:t xml:space="preserve">]); x = x + 6;    </w:t>
      </w:r>
    </w:p>
    <w:p w14:paraId="594185D3" w14:textId="77777777" w:rsidR="00C35564" w:rsidRDefault="00C35564" w:rsidP="00C35564">
      <w:r>
        <w:t xml:space="preserve">        }       </w:t>
      </w:r>
    </w:p>
    <w:p w14:paraId="41B7E058" w14:textId="77777777" w:rsidR="000D679B" w:rsidRDefault="00C35564" w:rsidP="00C35564">
      <w:r>
        <w:t>}</w:t>
      </w:r>
    </w:p>
    <w:p w14:paraId="46267100" w14:textId="77777777" w:rsidR="00C35564" w:rsidRDefault="00C35564" w:rsidP="00C35564"/>
    <w:p w14:paraId="4BC9EF75" w14:textId="77777777" w:rsidR="00C35564" w:rsidRDefault="00C35564" w:rsidP="00C35564">
      <w:proofErr w:type="spellStart"/>
      <w:r>
        <w:t>FontGF</w:t>
      </w:r>
      <w:proofErr w:type="spellEnd"/>
      <w:r>
        <w:t>(x0,y0,col,asc)</w:t>
      </w:r>
      <w:r w:rsidR="00B8720F">
        <w:t xml:space="preserve"> Accelerated font</w:t>
      </w:r>
    </w:p>
    <w:p w14:paraId="1CF428E8" w14:textId="77777777" w:rsidR="00C35564" w:rsidRDefault="00C35564" w:rsidP="00C35564">
      <w:r>
        <w:t>int x0,y0,col;</w:t>
      </w:r>
    </w:p>
    <w:p w14:paraId="5DD2181B" w14:textId="77777777" w:rsidR="00C35564" w:rsidRDefault="00C35564" w:rsidP="00C35564">
      <w:r>
        <w:t xml:space="preserve">char </w:t>
      </w:r>
      <w:proofErr w:type="spellStart"/>
      <w:r>
        <w:t>asc</w:t>
      </w:r>
      <w:proofErr w:type="spellEnd"/>
      <w:r>
        <w:t>;</w:t>
      </w:r>
    </w:p>
    <w:p w14:paraId="5FF3BD1E" w14:textId="77777777" w:rsidR="00C35564" w:rsidRDefault="00C35564" w:rsidP="00C35564">
      <w:r>
        <w:t>{</w:t>
      </w:r>
    </w:p>
    <w:p w14:paraId="24AB04A9" w14:textId="77777777" w:rsidR="00C35564" w:rsidRDefault="00C35564" w:rsidP="00C35564">
      <w:r>
        <w:t>int w;</w:t>
      </w:r>
    </w:p>
    <w:p w14:paraId="4FDE9C4A" w14:textId="77777777" w:rsidR="00C35564" w:rsidRDefault="00C35564" w:rsidP="00C35564">
      <w:r>
        <w:t>int h;</w:t>
      </w:r>
    </w:p>
    <w:p w14:paraId="2A1E9502" w14:textId="77777777" w:rsidR="00C35564" w:rsidRDefault="00C35564" w:rsidP="00C35564">
      <w:r>
        <w:t xml:space="preserve"> </w:t>
      </w:r>
    </w:p>
    <w:p w14:paraId="72472432" w14:textId="77777777" w:rsidR="00C35564" w:rsidRDefault="00C35564" w:rsidP="00C35564">
      <w:r>
        <w:lastRenderedPageBreak/>
        <w:t xml:space="preserve">    VDPReg(36,x0);</w:t>
      </w:r>
      <w:r w:rsidR="00B8720F">
        <w:t xml:space="preserve">  //Set X</w:t>
      </w:r>
    </w:p>
    <w:p w14:paraId="2E449464" w14:textId="77777777" w:rsidR="00C35564" w:rsidRDefault="00C35564" w:rsidP="00C35564">
      <w:r>
        <w:t xml:space="preserve">    VDPReg(37,0x00);</w:t>
      </w:r>
    </w:p>
    <w:p w14:paraId="17FD8E7B" w14:textId="77777777" w:rsidR="00C35564" w:rsidRDefault="00C35564" w:rsidP="00C35564">
      <w:r>
        <w:t xml:space="preserve">    VDPReg(38,y0);</w:t>
      </w:r>
      <w:r w:rsidR="00B8720F">
        <w:t xml:space="preserve">  //Set Y</w:t>
      </w:r>
    </w:p>
    <w:p w14:paraId="754FC977" w14:textId="77777777" w:rsidR="00C35564" w:rsidRDefault="00C35564" w:rsidP="00C35564">
      <w:r>
        <w:t xml:space="preserve">    VDPReg(39,0x00);</w:t>
      </w:r>
    </w:p>
    <w:p w14:paraId="10F0D0B2" w14:textId="77777777" w:rsidR="00C35564" w:rsidRDefault="00C35564" w:rsidP="00C35564">
      <w:r>
        <w:t xml:space="preserve">    VDPReg(44,col); </w:t>
      </w:r>
      <w:r w:rsidR="00B8720F">
        <w:t xml:space="preserve"> //Set color</w:t>
      </w:r>
    </w:p>
    <w:p w14:paraId="0182F6E3" w14:textId="77777777" w:rsidR="00C35564" w:rsidRDefault="00C35564" w:rsidP="00C35564">
      <w:r>
        <w:t xml:space="preserve">    VDPReg(45,asc);</w:t>
      </w:r>
      <w:r w:rsidR="00B8720F">
        <w:t xml:space="preserve"> //Set ASCII char</w:t>
      </w:r>
    </w:p>
    <w:p w14:paraId="18461B1D" w14:textId="77777777" w:rsidR="00C35564" w:rsidRDefault="00C35564" w:rsidP="00C35564">
      <w:r>
        <w:t xml:space="preserve">    VDPReg(46,0x20);</w:t>
      </w:r>
      <w:r w:rsidR="00B8720F">
        <w:t xml:space="preserve"> // Set command</w:t>
      </w:r>
    </w:p>
    <w:p w14:paraId="548AE74D" w14:textId="77777777" w:rsidR="00C35564" w:rsidRDefault="00C35564" w:rsidP="00C35564">
      <w:r>
        <w:t xml:space="preserve">    VDPReg(45,0x00);</w:t>
      </w:r>
      <w:r w:rsidR="00B8720F">
        <w:t xml:space="preserve"> // Execute it</w:t>
      </w:r>
    </w:p>
    <w:p w14:paraId="6FD84A0D" w14:textId="77777777" w:rsidR="00C35564" w:rsidRDefault="00C35564" w:rsidP="00C35564">
      <w:r>
        <w:tab/>
      </w:r>
    </w:p>
    <w:p w14:paraId="579DCB68" w14:textId="77777777" w:rsidR="00C35564" w:rsidRDefault="00C35564" w:rsidP="00C35564">
      <w:r>
        <w:tab/>
        <w:t>WAITCO();</w:t>
      </w:r>
      <w:r w:rsidR="00B8720F">
        <w:t xml:space="preserve"> //wait for command to finish</w:t>
      </w:r>
    </w:p>
    <w:p w14:paraId="5B914A31" w14:textId="77777777" w:rsidR="00C35564" w:rsidRDefault="00C35564" w:rsidP="00C35564">
      <w:r>
        <w:t>}</w:t>
      </w:r>
    </w:p>
    <w:p w14:paraId="6FD82BD7" w14:textId="77777777" w:rsidR="00507653" w:rsidRDefault="00507653" w:rsidP="00507653"/>
    <w:p w14:paraId="5316C27A" w14:textId="4A4918C5" w:rsidR="00463E82" w:rsidRDefault="009D57CC" w:rsidP="00463E82">
      <w:pPr>
        <w:pStyle w:val="ListParagraph"/>
        <w:numPr>
          <w:ilvl w:val="0"/>
          <w:numId w:val="12"/>
        </w:numPr>
      </w:pPr>
      <w:r>
        <w:t xml:space="preserve">V9938 VS F18A GPU </w:t>
      </w:r>
      <w:r w:rsidR="00F03BDD">
        <w:t xml:space="preserve">- </w:t>
      </w:r>
      <w:r>
        <w:t xml:space="preserve">Both devices have a GPU, they are different because in the case of the hybrid card </w:t>
      </w:r>
      <w:r w:rsidR="00542CB4">
        <w:t xml:space="preserve">V9938 </w:t>
      </w:r>
      <w:r>
        <w:t>the GPU is an ARM core, and all commands that are given through registers are executed via the ARM GPU</w:t>
      </w:r>
      <w:r w:rsidR="00B8720F">
        <w:t xml:space="preserve">, </w:t>
      </w:r>
      <w:r w:rsidR="00F03BDD">
        <w:t>essentially</w:t>
      </w:r>
      <w:r w:rsidR="00B8720F">
        <w:t xml:space="preserve"> just running code on the MCU, as this is only a GPU because it is coded to be one</w:t>
      </w:r>
      <w:r>
        <w:t xml:space="preserve">.  The </w:t>
      </w:r>
      <w:r w:rsidR="00C82226">
        <w:t xml:space="preserve">hybrid </w:t>
      </w:r>
      <w:r>
        <w:t xml:space="preserve">F18A </w:t>
      </w:r>
      <w:r w:rsidR="00C82226">
        <w:t xml:space="preserve">GPU </w:t>
      </w:r>
      <w:r>
        <w:t xml:space="preserve">uses VDP memory </w:t>
      </w:r>
      <w:r w:rsidR="00542CB4">
        <w:t>accessible (</w:t>
      </w:r>
      <w:r w:rsidR="00C82226">
        <w:t>0x0000 -</w:t>
      </w:r>
      <w:r w:rsidR="00542CB4">
        <w:t xml:space="preserve"> 0x3FFF) and not accessible by the </w:t>
      </w:r>
      <w:r w:rsidR="00F03BDD">
        <w:t>VDP (</w:t>
      </w:r>
      <w:r w:rsidR="00542CB4">
        <w:t xml:space="preserve">&gt;0x3FFF – 0x7FFF).  The core is a TMS9900 that has been modified for the GPU, and a TMS9900 assembler can assemble code for it. </w:t>
      </w:r>
      <w:r>
        <w:t xml:space="preserve"> </w:t>
      </w:r>
      <w:r w:rsidR="00C82226">
        <w:t>It also yields itself well to other high level languages like C.</w:t>
      </w:r>
    </w:p>
    <w:p w14:paraId="2B2FA766" w14:textId="77777777" w:rsidR="00463E82" w:rsidRDefault="00463E82" w:rsidP="00463E82">
      <w:pPr>
        <w:pStyle w:val="ListParagraph"/>
      </w:pPr>
    </w:p>
    <w:p w14:paraId="5E35CF2A" w14:textId="77777777" w:rsidR="00463E82" w:rsidRDefault="00463E82" w:rsidP="00463E82">
      <w:pPr>
        <w:pStyle w:val="ListParagraph"/>
      </w:pPr>
    </w:p>
    <w:p w14:paraId="515979AA" w14:textId="77777777" w:rsidR="00463E82" w:rsidRDefault="00463E82" w:rsidP="00EA6ED1">
      <w:pPr>
        <w:pStyle w:val="ListParagraph"/>
        <w:numPr>
          <w:ilvl w:val="0"/>
          <w:numId w:val="12"/>
        </w:numPr>
      </w:pPr>
      <w:r>
        <w:t>Why not HDMI?  First of all HDMI adds expense to the design, and VGA is adaptable to HDMI with a low cost converter.  Additionally it is doubtful that there would be a visible difference.</w:t>
      </w:r>
    </w:p>
    <w:p w14:paraId="709D4ED0" w14:textId="77777777" w:rsidR="00926335" w:rsidRDefault="00926335" w:rsidP="00926335"/>
    <w:p w14:paraId="5DE57C85" w14:textId="77777777" w:rsidR="00926335" w:rsidRDefault="00926335" w:rsidP="00EA6ED1">
      <w:pPr>
        <w:pStyle w:val="ListParagraph"/>
        <w:numPr>
          <w:ilvl w:val="0"/>
          <w:numId w:val="12"/>
        </w:numPr>
      </w:pPr>
      <w:r>
        <w:t xml:space="preserve">What VDP is the best choice?  </w:t>
      </w:r>
      <w:r w:rsidR="00A416F4">
        <w:t>While the 9938 has high speed graphics acceleration, and does not require the programmer to have to write GPU code.  The F18A does require the programmer to write TMS9900 assembly language code to take full advantage of the card, and other than DMA, and a PIX instruction, the programmer would have to write their own graphics primitives code to accomplish what the V9938 has by default.  On the other side having part of your program running in the GPU has serious advantages.</w:t>
      </w:r>
    </w:p>
    <w:p w14:paraId="47E6D701" w14:textId="77777777" w:rsidR="00507653" w:rsidRDefault="00507653" w:rsidP="00507653"/>
    <w:p w14:paraId="7DD30F49" w14:textId="77777777" w:rsidR="00A416F4" w:rsidRDefault="00A416F4" w:rsidP="00A416F4">
      <w:pPr>
        <w:pStyle w:val="ListParagraph"/>
      </w:pPr>
    </w:p>
    <w:p w14:paraId="24FE6021" w14:textId="77777777" w:rsidR="00A416F4" w:rsidRDefault="00A416F4" w:rsidP="00EA6ED1">
      <w:pPr>
        <w:pStyle w:val="ListParagraph"/>
        <w:numPr>
          <w:ilvl w:val="0"/>
          <w:numId w:val="12"/>
        </w:numPr>
      </w:pPr>
      <w:r>
        <w:t xml:space="preserve">V9938 scroll </w:t>
      </w:r>
      <w:r w:rsidR="00C671FF">
        <w:t>vs</w:t>
      </w:r>
      <w:r>
        <w:t xml:space="preserve"> F18A.  The F18A has a superior scroll to the V9938</w:t>
      </w:r>
      <w:r w:rsidR="00507653">
        <w:t xml:space="preserve"> having 4 pages</w:t>
      </w:r>
      <w:r w:rsidR="00C671FF">
        <w:t xml:space="preserve"> because you can move between the pages by simply setting the scroll registers. </w:t>
      </w:r>
      <w:r>
        <w:t xml:space="preserve"> </w:t>
      </w:r>
      <w:r w:rsidR="00507653">
        <w:t xml:space="preserve"> Additionally the V9958 had </w:t>
      </w:r>
      <w:r w:rsidR="00C671FF">
        <w:t xml:space="preserve">vertical and </w:t>
      </w:r>
      <w:r w:rsidR="00507653">
        <w:t>horizontal scroll but it was limited the active page.</w:t>
      </w:r>
    </w:p>
    <w:p w14:paraId="4DBA8829" w14:textId="77777777" w:rsidR="00401BEE" w:rsidRDefault="00401BEE" w:rsidP="00401BEE"/>
    <w:p w14:paraId="08067340" w14:textId="77777777" w:rsidR="00C749D0" w:rsidRDefault="00C749D0" w:rsidP="00EA6ED1">
      <w:pPr>
        <w:pStyle w:val="ListParagraph"/>
        <w:numPr>
          <w:ilvl w:val="0"/>
          <w:numId w:val="12"/>
        </w:numPr>
      </w:pPr>
      <w:r>
        <w:t>Why is there a CPLD on the video card?  The card is memory mapped to the same locations on the TI’s VDP plus two more addresses are required.  The CPLD decodes the TI’s address space and controls some other handshaking.</w:t>
      </w:r>
      <w:r w:rsidR="00401BEE">
        <w:t xml:space="preserve">  The address space can be changed to allow two video cards to be used simultaneously. </w:t>
      </w:r>
    </w:p>
    <w:p w14:paraId="7A80165E" w14:textId="77777777" w:rsidR="00A6103B" w:rsidRDefault="00A6103B" w:rsidP="00A6103B">
      <w:pPr>
        <w:pStyle w:val="ListParagraph"/>
      </w:pPr>
    </w:p>
    <w:p w14:paraId="1EE7163A" w14:textId="77777777" w:rsidR="00A6103B" w:rsidRPr="00D54D0E" w:rsidRDefault="00A6103B" w:rsidP="00A6103B">
      <w:pPr>
        <w:pStyle w:val="ListParagraph"/>
        <w:numPr>
          <w:ilvl w:val="0"/>
          <w:numId w:val="1"/>
        </w:numPr>
        <w:rPr>
          <w:b/>
          <w:sz w:val="28"/>
          <w:szCs w:val="28"/>
        </w:rPr>
      </w:pPr>
      <w:r>
        <w:t xml:space="preserve">  </w:t>
      </w:r>
      <w:r w:rsidRPr="00D54D0E">
        <w:rPr>
          <w:b/>
          <w:sz w:val="28"/>
          <w:szCs w:val="28"/>
        </w:rPr>
        <w:t>Warrant</w:t>
      </w:r>
      <w:r w:rsidR="00DD4B68">
        <w:rPr>
          <w:b/>
          <w:sz w:val="28"/>
          <w:szCs w:val="28"/>
        </w:rPr>
        <w:t>y</w:t>
      </w:r>
      <w:r w:rsidR="00D54D0E">
        <w:rPr>
          <w:b/>
          <w:sz w:val="28"/>
          <w:szCs w:val="28"/>
        </w:rPr>
        <w:t>:</w:t>
      </w:r>
    </w:p>
    <w:p w14:paraId="224C6F23" w14:textId="77777777" w:rsidR="00A6103B" w:rsidRPr="00EA6ED1" w:rsidRDefault="00A6103B" w:rsidP="00A6103B">
      <w:pPr>
        <w:pStyle w:val="ListParagraph"/>
      </w:pPr>
      <w:r>
        <w:t xml:space="preserve">CaDD warrantees this product to be free from defect for a period of </w:t>
      </w:r>
      <w:r w:rsidR="00D54D0E">
        <w:t>90 days</w:t>
      </w:r>
      <w:r>
        <w:t xml:space="preserve"> from the date of purchase</w:t>
      </w:r>
      <w:r w:rsidR="003E4F3F">
        <w:t xml:space="preserve"> or ship date</w:t>
      </w:r>
      <w:r>
        <w:t xml:space="preserve">.  The warrantee does not cover damage from hot plugging or static electricity, nor for physical damage.  </w:t>
      </w:r>
      <w:r w:rsidR="00270BBB">
        <w:t xml:space="preserve">The warrantee does cover premature component failure, or manufacturing defects.  </w:t>
      </w:r>
      <w:r>
        <w:t>During the warrantee period CaDD will repair or replace the card at our discretion</w:t>
      </w:r>
      <w:r w:rsidR="00270BBB">
        <w:t>, meaning the card will be in new usable condition</w:t>
      </w:r>
      <w:r>
        <w:t xml:space="preserve">.  </w:t>
      </w:r>
      <w:r w:rsidR="00270BBB">
        <w:t xml:space="preserve">In the event CaDD determines the card is defective for reasons not caused by the customer </w:t>
      </w:r>
      <w:r>
        <w:t xml:space="preserve">CaDD will cover all </w:t>
      </w:r>
      <w:r w:rsidR="00270BBB">
        <w:t xml:space="preserve">repair </w:t>
      </w:r>
      <w:r>
        <w:t xml:space="preserve">costs, except for transportation, of the card. </w:t>
      </w:r>
    </w:p>
    <w:p w14:paraId="695050CD" w14:textId="77777777" w:rsidR="0079245F" w:rsidRPr="000A565C" w:rsidRDefault="0079245F" w:rsidP="00064D2F"/>
    <w:sectPr w:rsidR="0079245F" w:rsidRPr="000A565C" w:rsidSect="00523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93D"/>
    <w:multiLevelType w:val="hybridMultilevel"/>
    <w:tmpl w:val="91AE498A"/>
    <w:lvl w:ilvl="0" w:tplc="FC62ED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4A7657"/>
    <w:multiLevelType w:val="hybridMultilevel"/>
    <w:tmpl w:val="1F60FB62"/>
    <w:lvl w:ilvl="0" w:tplc="8EC81A8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2D5312EF"/>
    <w:multiLevelType w:val="hybridMultilevel"/>
    <w:tmpl w:val="638A1580"/>
    <w:lvl w:ilvl="0" w:tplc="AF04B6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D0C8D"/>
    <w:multiLevelType w:val="hybridMultilevel"/>
    <w:tmpl w:val="EB70AD0A"/>
    <w:lvl w:ilvl="0" w:tplc="E47022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76D16"/>
    <w:multiLevelType w:val="hybridMultilevel"/>
    <w:tmpl w:val="688A0C16"/>
    <w:lvl w:ilvl="0" w:tplc="489CF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54C6F"/>
    <w:multiLevelType w:val="hybridMultilevel"/>
    <w:tmpl w:val="651EBD4E"/>
    <w:lvl w:ilvl="0" w:tplc="2C26F5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AD7787"/>
    <w:multiLevelType w:val="hybridMultilevel"/>
    <w:tmpl w:val="75B2C73A"/>
    <w:lvl w:ilvl="0" w:tplc="9E0A6B82">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85B5FDE"/>
    <w:multiLevelType w:val="hybridMultilevel"/>
    <w:tmpl w:val="A3F8DCA8"/>
    <w:lvl w:ilvl="0" w:tplc="E3A84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6F495A"/>
    <w:multiLevelType w:val="hybridMultilevel"/>
    <w:tmpl w:val="E3609DDE"/>
    <w:lvl w:ilvl="0" w:tplc="F88A6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B022BE"/>
    <w:multiLevelType w:val="hybridMultilevel"/>
    <w:tmpl w:val="FB404DDA"/>
    <w:lvl w:ilvl="0" w:tplc="92425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23964"/>
    <w:multiLevelType w:val="hybridMultilevel"/>
    <w:tmpl w:val="FA320090"/>
    <w:lvl w:ilvl="0" w:tplc="F0187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05598"/>
    <w:multiLevelType w:val="hybridMultilevel"/>
    <w:tmpl w:val="5F48AEE4"/>
    <w:lvl w:ilvl="0" w:tplc="26003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8830C0"/>
    <w:multiLevelType w:val="hybridMultilevel"/>
    <w:tmpl w:val="4D20138E"/>
    <w:lvl w:ilvl="0" w:tplc="06288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83375470">
    <w:abstractNumId w:val="3"/>
  </w:num>
  <w:num w:numId="2" w16cid:durableId="1018579053">
    <w:abstractNumId w:val="4"/>
  </w:num>
  <w:num w:numId="3" w16cid:durableId="174921349">
    <w:abstractNumId w:val="7"/>
  </w:num>
  <w:num w:numId="4" w16cid:durableId="649792510">
    <w:abstractNumId w:val="6"/>
  </w:num>
  <w:num w:numId="5" w16cid:durableId="1680110810">
    <w:abstractNumId w:val="12"/>
  </w:num>
  <w:num w:numId="6" w16cid:durableId="1895848992">
    <w:abstractNumId w:val="11"/>
  </w:num>
  <w:num w:numId="7" w16cid:durableId="599800305">
    <w:abstractNumId w:val="8"/>
  </w:num>
  <w:num w:numId="8" w16cid:durableId="351731816">
    <w:abstractNumId w:val="0"/>
  </w:num>
  <w:num w:numId="9" w16cid:durableId="293801990">
    <w:abstractNumId w:val="5"/>
  </w:num>
  <w:num w:numId="10" w16cid:durableId="1534076529">
    <w:abstractNumId w:val="10"/>
  </w:num>
  <w:num w:numId="11" w16cid:durableId="217209166">
    <w:abstractNumId w:val="1"/>
  </w:num>
  <w:num w:numId="12" w16cid:durableId="662897226">
    <w:abstractNumId w:val="2"/>
  </w:num>
  <w:num w:numId="13" w16cid:durableId="111631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565C"/>
    <w:rsid w:val="00027F3A"/>
    <w:rsid w:val="00064D2F"/>
    <w:rsid w:val="000851E0"/>
    <w:rsid w:val="000A49FD"/>
    <w:rsid w:val="000A565C"/>
    <w:rsid w:val="000D679B"/>
    <w:rsid w:val="00187C46"/>
    <w:rsid w:val="001F6BC1"/>
    <w:rsid w:val="0020796D"/>
    <w:rsid w:val="00221AD7"/>
    <w:rsid w:val="00233A66"/>
    <w:rsid w:val="00270BBB"/>
    <w:rsid w:val="002C62A9"/>
    <w:rsid w:val="00303B4D"/>
    <w:rsid w:val="0032534A"/>
    <w:rsid w:val="00350E25"/>
    <w:rsid w:val="003C3247"/>
    <w:rsid w:val="003E4F3F"/>
    <w:rsid w:val="00401BEE"/>
    <w:rsid w:val="004147D9"/>
    <w:rsid w:val="00461C7F"/>
    <w:rsid w:val="00463E82"/>
    <w:rsid w:val="004D49C6"/>
    <w:rsid w:val="00507653"/>
    <w:rsid w:val="00523D13"/>
    <w:rsid w:val="00532D70"/>
    <w:rsid w:val="00542CB4"/>
    <w:rsid w:val="005E48E5"/>
    <w:rsid w:val="00610BD7"/>
    <w:rsid w:val="006131ED"/>
    <w:rsid w:val="00677211"/>
    <w:rsid w:val="006B2497"/>
    <w:rsid w:val="00712143"/>
    <w:rsid w:val="00755AC3"/>
    <w:rsid w:val="0079245F"/>
    <w:rsid w:val="007E5A0E"/>
    <w:rsid w:val="007F5D76"/>
    <w:rsid w:val="0080484E"/>
    <w:rsid w:val="00926335"/>
    <w:rsid w:val="00947DC6"/>
    <w:rsid w:val="009C2830"/>
    <w:rsid w:val="009D57CC"/>
    <w:rsid w:val="00A154FE"/>
    <w:rsid w:val="00A17B5F"/>
    <w:rsid w:val="00A416F4"/>
    <w:rsid w:val="00A6103B"/>
    <w:rsid w:val="00AB7095"/>
    <w:rsid w:val="00B312D5"/>
    <w:rsid w:val="00B60099"/>
    <w:rsid w:val="00B8720F"/>
    <w:rsid w:val="00BE7934"/>
    <w:rsid w:val="00C35564"/>
    <w:rsid w:val="00C671FF"/>
    <w:rsid w:val="00C749D0"/>
    <w:rsid w:val="00C82226"/>
    <w:rsid w:val="00CE2491"/>
    <w:rsid w:val="00D36A5A"/>
    <w:rsid w:val="00D54D0E"/>
    <w:rsid w:val="00D55342"/>
    <w:rsid w:val="00DD4B68"/>
    <w:rsid w:val="00E5579E"/>
    <w:rsid w:val="00E72761"/>
    <w:rsid w:val="00E77DD5"/>
    <w:rsid w:val="00EA6ED1"/>
    <w:rsid w:val="00F03BDD"/>
    <w:rsid w:val="00F61582"/>
    <w:rsid w:val="00FA14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BF30"/>
  <w15:docId w15:val="{A7A8C6DB-4D48-40A7-8F2E-1F4D9025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65C"/>
    <w:pPr>
      <w:ind w:left="720"/>
      <w:contextualSpacing/>
    </w:pPr>
  </w:style>
  <w:style w:type="paragraph" w:styleId="BalloonText">
    <w:name w:val="Balloon Text"/>
    <w:basedOn w:val="Normal"/>
    <w:link w:val="BalloonTextChar"/>
    <w:uiPriority w:val="99"/>
    <w:semiHidden/>
    <w:unhideWhenUsed/>
    <w:rsid w:val="00027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F3A"/>
    <w:rPr>
      <w:rFonts w:ascii="Tahoma" w:hAnsi="Tahoma" w:cs="Tahoma"/>
      <w:sz w:val="16"/>
      <w:szCs w:val="16"/>
    </w:rPr>
  </w:style>
  <w:style w:type="paragraph" w:styleId="NormalWeb">
    <w:name w:val="Normal (Web)"/>
    <w:basedOn w:val="Normal"/>
    <w:uiPriority w:val="99"/>
    <w:semiHidden/>
    <w:unhideWhenUsed/>
    <w:rsid w:val="00B60099"/>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1483">
      <w:bodyDiv w:val="1"/>
      <w:marLeft w:val="0"/>
      <w:marRight w:val="0"/>
      <w:marTop w:val="0"/>
      <w:marBottom w:val="0"/>
      <w:divBdr>
        <w:top w:val="none" w:sz="0" w:space="0" w:color="auto"/>
        <w:left w:val="none" w:sz="0" w:space="0" w:color="auto"/>
        <w:bottom w:val="none" w:sz="0" w:space="0" w:color="auto"/>
        <w:right w:val="none" w:sz="0" w:space="0" w:color="auto"/>
      </w:divBdr>
    </w:div>
    <w:div w:id="678193009">
      <w:bodyDiv w:val="1"/>
      <w:marLeft w:val="0"/>
      <w:marRight w:val="0"/>
      <w:marTop w:val="0"/>
      <w:marBottom w:val="0"/>
      <w:divBdr>
        <w:top w:val="none" w:sz="0" w:space="0" w:color="auto"/>
        <w:left w:val="none" w:sz="0" w:space="0" w:color="auto"/>
        <w:bottom w:val="none" w:sz="0" w:space="0" w:color="auto"/>
        <w:right w:val="none" w:sz="0" w:space="0" w:color="auto"/>
      </w:divBdr>
    </w:div>
    <w:div w:id="12097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676</TotalTime>
  <Pages>15</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Firestone</dc:creator>
  <cp:lastModifiedBy>Chris Schneider</cp:lastModifiedBy>
  <cp:revision>20</cp:revision>
  <dcterms:created xsi:type="dcterms:W3CDTF">2026-08-26T11:31:00Z</dcterms:created>
  <dcterms:modified xsi:type="dcterms:W3CDTF">2026-09-09T00:31:00Z</dcterms:modified>
</cp:coreProperties>
</file>